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11F" w:rsidRDefault="007B211F"/>
    <w:tbl>
      <w:tblPr>
        <w:tblpPr w:leftFromText="141" w:rightFromText="141" w:horzAnchor="margin" w:tblpY="-486"/>
        <w:tblW w:w="9993" w:type="dxa"/>
        <w:tblCellMar>
          <w:left w:w="70" w:type="dxa"/>
          <w:right w:w="70" w:type="dxa"/>
        </w:tblCellMar>
        <w:tblLook w:val="04A0" w:firstRow="1" w:lastRow="0" w:firstColumn="1" w:lastColumn="0" w:noHBand="0" w:noVBand="1"/>
      </w:tblPr>
      <w:tblGrid>
        <w:gridCol w:w="1755"/>
        <w:gridCol w:w="2208"/>
        <w:gridCol w:w="740"/>
        <w:gridCol w:w="1584"/>
        <w:gridCol w:w="1846"/>
        <w:gridCol w:w="1860"/>
      </w:tblGrid>
      <w:tr w:rsidR="00944ECE" w:rsidRPr="00441733" w:rsidTr="0050027D">
        <w:trPr>
          <w:trHeight w:val="300"/>
        </w:trPr>
        <w:tc>
          <w:tcPr>
            <w:tcW w:w="1755" w:type="dxa"/>
            <w:tcBorders>
              <w:top w:val="nil"/>
              <w:left w:val="nil"/>
              <w:bottom w:val="nil"/>
              <w:right w:val="nil"/>
            </w:tcBorders>
          </w:tcPr>
          <w:p w:rsidR="00944ECE" w:rsidRPr="00441733" w:rsidRDefault="00944ECE" w:rsidP="00944ECE">
            <w:pPr>
              <w:jc w:val="center"/>
              <w:rPr>
                <w:rFonts w:ascii="Arial" w:hAnsi="Arial" w:cs="Arial"/>
                <w:b/>
                <w:bCs/>
                <w:color w:val="000000"/>
                <w:lang w:val="es-VE" w:eastAsia="es-VE"/>
              </w:rPr>
            </w:pPr>
          </w:p>
        </w:tc>
        <w:tc>
          <w:tcPr>
            <w:tcW w:w="6378" w:type="dxa"/>
            <w:gridSpan w:val="4"/>
            <w:tcBorders>
              <w:top w:val="nil"/>
              <w:left w:val="nil"/>
              <w:bottom w:val="nil"/>
              <w:right w:val="nil"/>
            </w:tcBorders>
            <w:shd w:val="clear" w:color="auto" w:fill="auto"/>
            <w:noWrap/>
            <w:vAlign w:val="bottom"/>
            <w:hideMark/>
          </w:tcPr>
          <w:p w:rsidR="007B211F" w:rsidRDefault="007B211F" w:rsidP="00944ECE">
            <w:pPr>
              <w:jc w:val="center"/>
              <w:rPr>
                <w:rFonts w:ascii="Arial" w:hAnsi="Arial" w:cs="Arial"/>
                <w:b/>
                <w:bCs/>
                <w:color w:val="000000"/>
                <w:lang w:val="es-VE" w:eastAsia="es-VE"/>
              </w:rPr>
            </w:pPr>
          </w:p>
          <w:p w:rsidR="007B211F" w:rsidRDefault="007B211F" w:rsidP="00944ECE">
            <w:pPr>
              <w:jc w:val="center"/>
              <w:rPr>
                <w:rFonts w:ascii="Arial" w:hAnsi="Arial" w:cs="Arial"/>
                <w:b/>
                <w:bCs/>
                <w:color w:val="000000"/>
                <w:lang w:val="es-VE" w:eastAsia="es-VE"/>
              </w:rPr>
            </w:pPr>
          </w:p>
          <w:p w:rsidR="007B211F" w:rsidRPr="00C210AB" w:rsidRDefault="007B211F" w:rsidP="007B211F">
            <w:pPr>
              <w:rPr>
                <w:rFonts w:ascii="Arial" w:hAnsi="Arial" w:cs="Arial"/>
              </w:rPr>
            </w:pPr>
          </w:p>
          <w:p w:rsidR="007B211F" w:rsidRPr="00C210AB" w:rsidRDefault="007B211F" w:rsidP="007B211F">
            <w:pPr>
              <w:jc w:val="center"/>
              <w:rPr>
                <w:rFonts w:ascii="Arial" w:hAnsi="Arial" w:cs="Arial"/>
                <w:b/>
                <w:u w:val="single"/>
              </w:rPr>
            </w:pPr>
          </w:p>
          <w:p w:rsidR="007B211F" w:rsidRDefault="007B211F" w:rsidP="00944ECE">
            <w:pPr>
              <w:jc w:val="center"/>
              <w:rPr>
                <w:rFonts w:ascii="Arial" w:hAnsi="Arial" w:cs="Arial"/>
                <w:b/>
                <w:bCs/>
                <w:color w:val="000000"/>
                <w:lang w:val="es-VE" w:eastAsia="es-VE"/>
              </w:rPr>
            </w:pPr>
          </w:p>
          <w:p w:rsidR="00944ECE" w:rsidRDefault="00E1438A" w:rsidP="00944ECE">
            <w:pPr>
              <w:jc w:val="center"/>
              <w:rPr>
                <w:rFonts w:ascii="Arial" w:hAnsi="Arial" w:cs="Arial"/>
                <w:b/>
                <w:bCs/>
                <w:color w:val="000000"/>
                <w:lang w:val="es-VE" w:eastAsia="es-VE"/>
              </w:rPr>
            </w:pPr>
            <w:r>
              <w:rPr>
                <w:rFonts w:ascii="Arial" w:hAnsi="Arial" w:cs="Arial"/>
                <w:b/>
                <w:bCs/>
                <w:color w:val="000000"/>
                <w:lang w:val="es-VE" w:eastAsia="es-VE"/>
              </w:rPr>
              <w:t>HIPER MODELO.</w:t>
            </w:r>
            <w:r w:rsidR="00944ECE" w:rsidRPr="00441733">
              <w:rPr>
                <w:rFonts w:ascii="Arial" w:hAnsi="Arial" w:cs="Arial"/>
                <w:b/>
                <w:bCs/>
                <w:color w:val="000000"/>
                <w:lang w:val="es-VE" w:eastAsia="es-VE"/>
              </w:rPr>
              <w:t xml:space="preserve"> C.A.</w:t>
            </w:r>
          </w:p>
          <w:p w:rsidR="009815F0" w:rsidRPr="00441733" w:rsidRDefault="009815F0" w:rsidP="00E1438A">
            <w:pPr>
              <w:jc w:val="center"/>
              <w:rPr>
                <w:rFonts w:ascii="Arial" w:hAnsi="Arial" w:cs="Arial"/>
                <w:b/>
                <w:bCs/>
                <w:color w:val="000000"/>
                <w:lang w:val="es-VE" w:eastAsia="es-VE"/>
              </w:rPr>
            </w:pPr>
            <w:r>
              <w:rPr>
                <w:rFonts w:ascii="Arial" w:hAnsi="Arial" w:cs="Arial"/>
                <w:b/>
                <w:bCs/>
                <w:color w:val="000000"/>
                <w:lang w:val="es-VE" w:eastAsia="es-VE"/>
              </w:rPr>
              <w:t>Rif. J-</w:t>
            </w:r>
            <w:r w:rsidR="00E1438A">
              <w:rPr>
                <w:rFonts w:ascii="Arial" w:hAnsi="Arial" w:cs="Arial"/>
                <w:b/>
                <w:bCs/>
                <w:color w:val="000000"/>
                <w:lang w:val="es-VE" w:eastAsia="es-VE"/>
              </w:rPr>
              <w:t>308102520</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color w:val="000000"/>
                <w:lang w:val="es-VE" w:eastAsia="es-VE"/>
              </w:rPr>
            </w:pPr>
          </w:p>
        </w:tc>
      </w:tr>
      <w:tr w:rsidR="00944ECE" w:rsidRPr="00441733" w:rsidTr="0050027D">
        <w:trPr>
          <w:trHeight w:val="300"/>
        </w:trPr>
        <w:tc>
          <w:tcPr>
            <w:tcW w:w="1755" w:type="dxa"/>
            <w:tcBorders>
              <w:top w:val="nil"/>
              <w:left w:val="nil"/>
              <w:bottom w:val="nil"/>
              <w:right w:val="nil"/>
            </w:tcBorders>
          </w:tcPr>
          <w:p w:rsidR="00944ECE" w:rsidRPr="00441733" w:rsidRDefault="00944ECE" w:rsidP="00944ECE">
            <w:pPr>
              <w:jc w:val="center"/>
              <w:rPr>
                <w:rFonts w:ascii="Arial" w:hAnsi="Arial" w:cs="Arial"/>
                <w:b/>
                <w:bCs/>
                <w:lang w:val="es-VE" w:eastAsia="es-VE"/>
              </w:rPr>
            </w:pPr>
          </w:p>
        </w:tc>
        <w:tc>
          <w:tcPr>
            <w:tcW w:w="6378" w:type="dxa"/>
            <w:gridSpan w:val="4"/>
            <w:tcBorders>
              <w:top w:val="nil"/>
              <w:left w:val="nil"/>
              <w:bottom w:val="nil"/>
              <w:right w:val="nil"/>
            </w:tcBorders>
            <w:shd w:val="clear" w:color="auto" w:fill="auto"/>
            <w:noWrap/>
            <w:vAlign w:val="bottom"/>
            <w:hideMark/>
          </w:tcPr>
          <w:p w:rsidR="00944ECE" w:rsidRDefault="00D021B8" w:rsidP="00D021B8">
            <w:pPr>
              <w:rPr>
                <w:rFonts w:ascii="Arial" w:hAnsi="Arial" w:cs="Arial"/>
                <w:b/>
                <w:bCs/>
                <w:lang w:val="es-VE" w:eastAsia="es-VE"/>
              </w:rPr>
            </w:pPr>
            <w:r>
              <w:rPr>
                <w:rFonts w:ascii="Arial" w:hAnsi="Arial" w:cs="Arial"/>
                <w:b/>
                <w:bCs/>
                <w:lang w:val="es-VE" w:eastAsia="es-VE"/>
              </w:rPr>
              <w:t xml:space="preserve">                       </w:t>
            </w:r>
            <w:r w:rsidR="00944ECE" w:rsidRPr="00441733">
              <w:rPr>
                <w:rFonts w:ascii="Arial" w:hAnsi="Arial" w:cs="Arial"/>
                <w:b/>
                <w:bCs/>
                <w:lang w:val="es-VE" w:eastAsia="es-VE"/>
              </w:rPr>
              <w:t>ESTADO DE SITUACION FINANCIERA</w:t>
            </w:r>
          </w:p>
          <w:p w:rsidR="00D021B8" w:rsidRPr="00441733" w:rsidRDefault="00D021B8" w:rsidP="00D021B8">
            <w:pPr>
              <w:jc w:val="center"/>
              <w:rPr>
                <w:rFonts w:ascii="Arial" w:hAnsi="Arial" w:cs="Arial"/>
                <w:b/>
                <w:bCs/>
                <w:lang w:val="es-VE" w:eastAsia="es-VE"/>
              </w:rPr>
            </w:pPr>
            <w:r w:rsidRPr="00441733">
              <w:rPr>
                <w:rFonts w:ascii="Arial" w:hAnsi="Arial" w:cs="Arial"/>
                <w:b/>
                <w:bCs/>
                <w:lang w:val="es-VE" w:eastAsia="es-VE"/>
              </w:rPr>
              <w:t>Al: 3</w:t>
            </w:r>
            <w:r>
              <w:rPr>
                <w:rFonts w:ascii="Arial" w:hAnsi="Arial" w:cs="Arial"/>
                <w:b/>
                <w:bCs/>
                <w:lang w:val="es-VE" w:eastAsia="es-VE"/>
              </w:rPr>
              <w:t>0</w:t>
            </w:r>
            <w:r w:rsidRPr="00441733">
              <w:rPr>
                <w:rFonts w:ascii="Arial" w:hAnsi="Arial" w:cs="Arial"/>
                <w:b/>
                <w:bCs/>
                <w:lang w:val="es-VE" w:eastAsia="es-VE"/>
              </w:rPr>
              <w:t xml:space="preserve"> de </w:t>
            </w:r>
            <w:r>
              <w:rPr>
                <w:rFonts w:ascii="Arial" w:hAnsi="Arial" w:cs="Arial"/>
                <w:b/>
                <w:bCs/>
                <w:lang w:val="es-VE" w:eastAsia="es-VE"/>
              </w:rPr>
              <w:t>Junio</w:t>
            </w:r>
            <w:r w:rsidRPr="00441733">
              <w:rPr>
                <w:rFonts w:ascii="Arial" w:hAnsi="Arial" w:cs="Arial"/>
                <w:b/>
                <w:bCs/>
                <w:lang w:val="es-VE" w:eastAsia="es-VE"/>
              </w:rPr>
              <w:t xml:space="preserve"> de 201</w:t>
            </w:r>
            <w:r>
              <w:rPr>
                <w:rFonts w:ascii="Arial" w:hAnsi="Arial" w:cs="Arial"/>
                <w:b/>
                <w:bCs/>
                <w:lang w:val="es-VE" w:eastAsia="es-VE"/>
              </w:rPr>
              <w:t>7</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944ECE" w:rsidRPr="00441733" w:rsidTr="0050027D">
        <w:trPr>
          <w:trHeight w:val="300"/>
        </w:trPr>
        <w:tc>
          <w:tcPr>
            <w:tcW w:w="1755" w:type="dxa"/>
            <w:tcBorders>
              <w:top w:val="nil"/>
              <w:left w:val="nil"/>
              <w:bottom w:val="nil"/>
              <w:right w:val="nil"/>
            </w:tcBorders>
          </w:tcPr>
          <w:p w:rsidR="00944ECE" w:rsidRPr="00441733" w:rsidRDefault="00944ECE" w:rsidP="00944ECE">
            <w:pPr>
              <w:jc w:val="center"/>
              <w:rPr>
                <w:rFonts w:ascii="Arial" w:hAnsi="Arial" w:cs="Arial"/>
                <w:b/>
                <w:bCs/>
                <w:lang w:val="es-VE" w:eastAsia="es-VE"/>
              </w:rPr>
            </w:pPr>
          </w:p>
        </w:tc>
        <w:tc>
          <w:tcPr>
            <w:tcW w:w="6378" w:type="dxa"/>
            <w:gridSpan w:val="4"/>
            <w:tcBorders>
              <w:top w:val="nil"/>
              <w:left w:val="nil"/>
              <w:bottom w:val="nil"/>
              <w:right w:val="nil"/>
            </w:tcBorders>
            <w:shd w:val="clear" w:color="auto" w:fill="auto"/>
            <w:noWrap/>
            <w:vAlign w:val="bottom"/>
            <w:hideMark/>
          </w:tcPr>
          <w:p w:rsidR="00944ECE" w:rsidRPr="00441733" w:rsidRDefault="00944ECE" w:rsidP="00D021B8">
            <w:pPr>
              <w:jc w:val="center"/>
              <w:rPr>
                <w:rFonts w:ascii="Arial" w:hAnsi="Arial" w:cs="Arial"/>
                <w:b/>
                <w:bCs/>
                <w:lang w:val="es-VE" w:eastAsia="es-VE"/>
              </w:rPr>
            </w:pPr>
            <w:r w:rsidRPr="00441733">
              <w:rPr>
                <w:rFonts w:ascii="Arial" w:hAnsi="Arial" w:cs="Arial"/>
                <w:b/>
                <w:bCs/>
                <w:lang w:val="es-VE" w:eastAsia="es-VE"/>
              </w:rPr>
              <w:t>Expresado en Bolívares</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944ECE" w:rsidRPr="00441733" w:rsidTr="0050027D">
        <w:trPr>
          <w:trHeight w:val="300"/>
        </w:trPr>
        <w:tc>
          <w:tcPr>
            <w:tcW w:w="1755" w:type="dxa"/>
            <w:tcBorders>
              <w:top w:val="nil"/>
              <w:left w:val="nil"/>
              <w:bottom w:val="nil"/>
              <w:right w:val="nil"/>
            </w:tcBorders>
          </w:tcPr>
          <w:p w:rsidR="00944ECE" w:rsidRPr="00441733" w:rsidRDefault="00944ECE" w:rsidP="00944ECE">
            <w:pPr>
              <w:jc w:val="center"/>
              <w:rPr>
                <w:rFonts w:ascii="Arial" w:hAnsi="Arial" w:cs="Arial"/>
                <w:b/>
                <w:bCs/>
                <w:lang w:val="es-VE" w:eastAsia="es-VE"/>
              </w:rPr>
            </w:pPr>
          </w:p>
        </w:tc>
        <w:tc>
          <w:tcPr>
            <w:tcW w:w="6378" w:type="dxa"/>
            <w:gridSpan w:val="4"/>
            <w:tcBorders>
              <w:top w:val="nil"/>
              <w:left w:val="nil"/>
              <w:bottom w:val="nil"/>
              <w:right w:val="nil"/>
            </w:tcBorders>
            <w:shd w:val="clear" w:color="auto" w:fill="auto"/>
            <w:noWrap/>
            <w:vAlign w:val="bottom"/>
            <w:hideMark/>
          </w:tcPr>
          <w:p w:rsidR="00944ECE" w:rsidRPr="00441733" w:rsidRDefault="00944ECE" w:rsidP="00345F70">
            <w:pPr>
              <w:jc w:val="center"/>
              <w:rPr>
                <w:rFonts w:ascii="Arial" w:hAnsi="Arial" w:cs="Arial"/>
                <w:b/>
                <w:bCs/>
                <w:lang w:val="es-VE" w:eastAsia="es-VE"/>
              </w:rPr>
            </w:pP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50027D">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jc w:val="center"/>
              <w:rPr>
                <w:rFonts w:ascii="Arial" w:hAnsi="Arial" w:cs="Arial"/>
                <w:b/>
                <w:bCs/>
                <w:lang w:val="es-VE" w:eastAsia="es-VE"/>
              </w:rPr>
            </w:pPr>
          </w:p>
        </w:tc>
        <w:tc>
          <w:tcPr>
            <w:tcW w:w="740" w:type="dxa"/>
            <w:tcBorders>
              <w:top w:val="nil"/>
              <w:left w:val="nil"/>
              <w:bottom w:val="nil"/>
              <w:right w:val="nil"/>
            </w:tcBorders>
            <w:shd w:val="clear" w:color="auto" w:fill="auto"/>
            <w:noWrap/>
            <w:vAlign w:val="bottom"/>
            <w:hideMark/>
          </w:tcPr>
          <w:p w:rsidR="00944ECE" w:rsidRPr="00441733" w:rsidRDefault="00944ECE" w:rsidP="00944ECE">
            <w:pPr>
              <w:jc w:val="center"/>
              <w:rPr>
                <w:rFonts w:ascii="Arial" w:hAnsi="Arial" w:cs="Arial"/>
                <w:b/>
                <w:bCs/>
                <w:lang w:val="es-VE" w:eastAsia="es-VE"/>
              </w:rPr>
            </w:pPr>
          </w:p>
        </w:tc>
        <w:tc>
          <w:tcPr>
            <w:tcW w:w="1584" w:type="dxa"/>
            <w:tcBorders>
              <w:top w:val="nil"/>
              <w:left w:val="nil"/>
              <w:bottom w:val="nil"/>
              <w:right w:val="nil"/>
            </w:tcBorders>
          </w:tcPr>
          <w:p w:rsidR="00944ECE" w:rsidRPr="00441733" w:rsidRDefault="00944ECE" w:rsidP="00944ECE">
            <w:pPr>
              <w:jc w:val="center"/>
              <w:rPr>
                <w:rFonts w:ascii="Arial" w:hAnsi="Arial" w:cs="Arial"/>
                <w:b/>
                <w:bCs/>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944ECE" w:rsidP="00944ECE">
            <w:pPr>
              <w:jc w:val="center"/>
              <w:rPr>
                <w:rFonts w:ascii="Arial" w:hAnsi="Arial" w:cs="Arial"/>
                <w:b/>
                <w:bCs/>
                <w:lang w:val="es-VE" w:eastAsia="es-VE"/>
              </w:rPr>
            </w:pP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r w:rsidRPr="00441733">
              <w:rPr>
                <w:rFonts w:ascii="Arial" w:hAnsi="Arial" w:cs="Arial"/>
                <w:b/>
                <w:bCs/>
                <w:u w:val="single"/>
                <w:lang w:val="es-VE" w:eastAsia="es-VE"/>
              </w:rPr>
              <w:t>ACTIVO</w:t>
            </w:r>
          </w:p>
        </w:tc>
        <w:tc>
          <w:tcPr>
            <w:tcW w:w="740" w:type="dxa"/>
            <w:tcBorders>
              <w:top w:val="nil"/>
              <w:left w:val="nil"/>
              <w:bottom w:val="nil"/>
              <w:right w:val="nil"/>
            </w:tcBorders>
            <w:shd w:val="clear" w:color="auto" w:fill="auto"/>
            <w:noWrap/>
            <w:vAlign w:val="bottom"/>
          </w:tcPr>
          <w:p w:rsidR="00944ECE" w:rsidRPr="00441733" w:rsidRDefault="00944ECE" w:rsidP="00944ECE">
            <w:pPr>
              <w:rPr>
                <w:rFonts w:ascii="Arial" w:hAnsi="Arial" w:cs="Arial"/>
                <w:b/>
                <w:bCs/>
                <w:u w:val="single"/>
                <w:lang w:val="es-VE" w:eastAsia="es-VE"/>
              </w:rPr>
            </w:pPr>
          </w:p>
        </w:tc>
        <w:tc>
          <w:tcPr>
            <w:tcW w:w="1584"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r w:rsidRPr="00441733">
              <w:rPr>
                <w:rFonts w:ascii="Arial" w:hAnsi="Arial" w:cs="Arial"/>
                <w:b/>
                <w:bCs/>
                <w:u w:val="single"/>
                <w:lang w:val="es-VE" w:eastAsia="es-VE"/>
              </w:rPr>
              <w:t>CORRIENTE</w:t>
            </w:r>
          </w:p>
        </w:tc>
        <w:tc>
          <w:tcPr>
            <w:tcW w:w="740" w:type="dxa"/>
            <w:tcBorders>
              <w:top w:val="nil"/>
              <w:left w:val="nil"/>
              <w:bottom w:val="nil"/>
              <w:right w:val="nil"/>
            </w:tcBorders>
            <w:shd w:val="clear" w:color="auto" w:fill="auto"/>
            <w:noWrap/>
            <w:vAlign w:val="bottom"/>
          </w:tcPr>
          <w:p w:rsidR="00944ECE" w:rsidRPr="00441733" w:rsidRDefault="00944ECE" w:rsidP="00944ECE">
            <w:pPr>
              <w:rPr>
                <w:rFonts w:ascii="Arial" w:hAnsi="Arial" w:cs="Arial"/>
                <w:b/>
                <w:bCs/>
                <w:u w:val="single"/>
                <w:lang w:val="es-VE" w:eastAsia="es-VE"/>
              </w:rPr>
            </w:pPr>
          </w:p>
        </w:tc>
        <w:tc>
          <w:tcPr>
            <w:tcW w:w="1584"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EFECTIVO  Y SUS EQUIVALENTES</w:t>
            </w:r>
          </w:p>
        </w:tc>
        <w:tc>
          <w:tcPr>
            <w:tcW w:w="740" w:type="dxa"/>
            <w:tcBorders>
              <w:top w:val="nil"/>
              <w:left w:val="nil"/>
              <w:bottom w:val="nil"/>
              <w:right w:val="nil"/>
            </w:tcBorders>
            <w:shd w:val="clear" w:color="auto" w:fill="auto"/>
            <w:noWrap/>
            <w:vAlign w:val="bottom"/>
          </w:tcPr>
          <w:p w:rsidR="00944ECE" w:rsidRPr="00441733" w:rsidRDefault="00944ECE" w:rsidP="00944ECE">
            <w:pPr>
              <w:jc w:val="right"/>
              <w:rPr>
                <w:rFonts w:ascii="Arial" w:hAnsi="Arial" w:cs="Arial"/>
                <w:lang w:val="es-VE" w:eastAsia="es-VE"/>
              </w:rPr>
            </w:pPr>
            <w:bookmarkStart w:id="0" w:name="_GoBack"/>
            <w:bookmarkEnd w:id="0"/>
          </w:p>
        </w:tc>
        <w:tc>
          <w:tcPr>
            <w:tcW w:w="1584"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462475" w:rsidP="00944ECE">
            <w:pPr>
              <w:jc w:val="right"/>
              <w:rPr>
                <w:rFonts w:ascii="Arial" w:hAnsi="Arial" w:cs="Arial"/>
                <w:lang w:val="es-VE" w:eastAsia="es-VE"/>
              </w:rPr>
            </w:pPr>
            <w:r>
              <w:rPr>
                <w:rFonts w:ascii="Arial" w:hAnsi="Arial" w:cs="Arial"/>
                <w:lang w:val="es-VE" w:eastAsia="es-VE"/>
              </w:rPr>
              <w:t>4</w:t>
            </w:r>
            <w:r w:rsidR="00D72FF7">
              <w:rPr>
                <w:rFonts w:ascii="Arial" w:hAnsi="Arial" w:cs="Arial"/>
                <w:lang w:val="es-VE" w:eastAsia="es-VE"/>
              </w:rPr>
              <w:t>7.146.010,27</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jc w:val="right"/>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CREDITO FISCAL</w:t>
            </w:r>
          </w:p>
        </w:tc>
        <w:tc>
          <w:tcPr>
            <w:tcW w:w="740" w:type="dxa"/>
            <w:tcBorders>
              <w:top w:val="nil"/>
              <w:left w:val="nil"/>
              <w:bottom w:val="nil"/>
              <w:right w:val="nil"/>
            </w:tcBorders>
            <w:shd w:val="clear" w:color="auto" w:fill="auto"/>
            <w:noWrap/>
            <w:vAlign w:val="bottom"/>
          </w:tcPr>
          <w:p w:rsidR="00944ECE" w:rsidRPr="00441733" w:rsidRDefault="00944ECE" w:rsidP="00944ECE">
            <w:pPr>
              <w:jc w:val="right"/>
              <w:rPr>
                <w:rFonts w:ascii="Arial" w:hAnsi="Arial" w:cs="Arial"/>
                <w:lang w:val="es-VE" w:eastAsia="es-VE"/>
              </w:rPr>
            </w:pPr>
          </w:p>
        </w:tc>
        <w:tc>
          <w:tcPr>
            <w:tcW w:w="1584" w:type="dxa"/>
            <w:tcBorders>
              <w:top w:val="nil"/>
              <w:left w:val="nil"/>
              <w:bottom w:val="nil"/>
              <w:right w:val="nil"/>
            </w:tcBorders>
          </w:tcPr>
          <w:p w:rsidR="00944ECE" w:rsidRPr="00441733" w:rsidRDefault="00944ECE"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462475" w:rsidP="00D72FF7">
            <w:pPr>
              <w:jc w:val="right"/>
              <w:rPr>
                <w:rFonts w:ascii="Arial" w:hAnsi="Arial" w:cs="Arial"/>
                <w:lang w:val="es-VE" w:eastAsia="es-VE"/>
              </w:rPr>
            </w:pPr>
            <w:r>
              <w:rPr>
                <w:rFonts w:ascii="Arial" w:hAnsi="Arial" w:cs="Arial"/>
                <w:lang w:val="es-VE" w:eastAsia="es-VE"/>
              </w:rPr>
              <w:t>8.</w:t>
            </w:r>
            <w:r w:rsidR="00D72FF7">
              <w:rPr>
                <w:rFonts w:ascii="Arial" w:hAnsi="Arial" w:cs="Arial"/>
                <w:lang w:val="es-VE" w:eastAsia="es-VE"/>
              </w:rPr>
              <w:t>548.449,00</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Pr>
                <w:rFonts w:ascii="Arial" w:hAnsi="Arial" w:cs="Arial"/>
                <w:lang w:val="es-VE" w:eastAsia="es-VE"/>
              </w:rPr>
              <w:t>INVENTARIO DE MERCANCIA</w:t>
            </w:r>
          </w:p>
        </w:tc>
        <w:tc>
          <w:tcPr>
            <w:tcW w:w="740" w:type="dxa"/>
            <w:tcBorders>
              <w:top w:val="nil"/>
              <w:left w:val="nil"/>
              <w:bottom w:val="nil"/>
              <w:right w:val="nil"/>
            </w:tcBorders>
            <w:shd w:val="clear" w:color="auto" w:fill="auto"/>
            <w:noWrap/>
            <w:vAlign w:val="bottom"/>
          </w:tcPr>
          <w:p w:rsidR="00944ECE" w:rsidRPr="00441733" w:rsidRDefault="00944ECE" w:rsidP="00944ECE">
            <w:pPr>
              <w:jc w:val="right"/>
              <w:rPr>
                <w:rFonts w:ascii="Arial" w:hAnsi="Arial" w:cs="Arial"/>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50027D" w:rsidP="00944ECE">
            <w:pPr>
              <w:jc w:val="right"/>
              <w:rPr>
                <w:rFonts w:ascii="Arial" w:hAnsi="Arial" w:cs="Arial"/>
                <w:lang w:val="es-VE" w:eastAsia="es-VE"/>
              </w:rPr>
            </w:pPr>
            <w:r>
              <w:rPr>
                <w:rFonts w:ascii="Arial" w:hAnsi="Arial" w:cs="Arial"/>
                <w:lang w:val="es-VE" w:eastAsia="es-VE"/>
              </w:rPr>
              <w:t>126.933.041,55</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Pr>
                <w:rFonts w:ascii="Arial" w:hAnsi="Arial" w:cs="Arial"/>
                <w:lang w:val="es-VE" w:eastAsia="es-VE"/>
              </w:rPr>
              <w:t>ANTICIPO A PROVEEDORES</w:t>
            </w:r>
          </w:p>
        </w:tc>
        <w:tc>
          <w:tcPr>
            <w:tcW w:w="740" w:type="dxa"/>
            <w:tcBorders>
              <w:top w:val="nil"/>
              <w:left w:val="nil"/>
              <w:bottom w:val="nil"/>
              <w:right w:val="nil"/>
            </w:tcBorders>
            <w:shd w:val="clear" w:color="auto" w:fill="auto"/>
            <w:noWrap/>
            <w:vAlign w:val="bottom"/>
          </w:tcPr>
          <w:p w:rsidR="00944ECE" w:rsidRPr="00441733" w:rsidRDefault="00944ECE" w:rsidP="00944ECE">
            <w:pPr>
              <w:jc w:val="right"/>
              <w:rPr>
                <w:rFonts w:ascii="Arial" w:hAnsi="Arial" w:cs="Arial"/>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D72FF7" w:rsidP="009217BE">
            <w:pPr>
              <w:jc w:val="right"/>
              <w:rPr>
                <w:rFonts w:ascii="Arial" w:hAnsi="Arial" w:cs="Arial"/>
                <w:lang w:val="es-VE" w:eastAsia="es-VE"/>
              </w:rPr>
            </w:pPr>
            <w:r>
              <w:rPr>
                <w:rFonts w:ascii="Arial" w:hAnsi="Arial" w:cs="Arial"/>
                <w:lang w:val="es-VE" w:eastAsia="es-VE"/>
              </w:rPr>
              <w:t>118.906.481,50</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r w:rsidRPr="00441733">
              <w:rPr>
                <w:rFonts w:ascii="Arial" w:hAnsi="Arial" w:cs="Arial"/>
                <w:b/>
                <w:bCs/>
                <w:lang w:val="es-VE" w:eastAsia="es-VE"/>
              </w:rPr>
              <w:t>TOTAL ACTIVO CORRIENTE</w:t>
            </w:r>
          </w:p>
        </w:tc>
        <w:tc>
          <w:tcPr>
            <w:tcW w:w="740" w:type="dxa"/>
            <w:tcBorders>
              <w:top w:val="nil"/>
              <w:left w:val="nil"/>
              <w:bottom w:val="nil"/>
              <w:right w:val="nil"/>
            </w:tcBorders>
            <w:shd w:val="clear" w:color="auto" w:fill="auto"/>
            <w:noWrap/>
            <w:vAlign w:val="bottom"/>
          </w:tcPr>
          <w:p w:rsidR="00944ECE" w:rsidRPr="00441733" w:rsidRDefault="00944ECE" w:rsidP="00944ECE">
            <w:pPr>
              <w:rPr>
                <w:rFonts w:ascii="Arial" w:hAnsi="Arial" w:cs="Arial"/>
                <w:b/>
                <w:bCs/>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b/>
                <w:bCs/>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176D9F" w:rsidP="0002023E">
            <w:pPr>
              <w:jc w:val="right"/>
              <w:rPr>
                <w:rFonts w:ascii="Arial" w:hAnsi="Arial" w:cs="Arial"/>
                <w:b/>
                <w:bCs/>
                <w:lang w:val="es-VE" w:eastAsia="es-VE"/>
              </w:rPr>
            </w:pPr>
            <w:r>
              <w:rPr>
                <w:rFonts w:ascii="Arial" w:hAnsi="Arial" w:cs="Arial"/>
                <w:b/>
                <w:bCs/>
                <w:lang w:val="es-VE" w:eastAsia="es-VE"/>
              </w:rPr>
              <w:t>301.533.982,32</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r w:rsidRPr="00441733">
              <w:rPr>
                <w:rFonts w:ascii="Arial" w:hAnsi="Arial" w:cs="Arial"/>
                <w:b/>
                <w:bCs/>
                <w:u w:val="single"/>
                <w:lang w:val="es-VE" w:eastAsia="es-VE"/>
              </w:rPr>
              <w:t>NO CORRIENTE</w:t>
            </w:r>
          </w:p>
        </w:tc>
        <w:tc>
          <w:tcPr>
            <w:tcW w:w="740" w:type="dxa"/>
            <w:tcBorders>
              <w:top w:val="nil"/>
              <w:left w:val="nil"/>
              <w:bottom w:val="nil"/>
              <w:right w:val="nil"/>
            </w:tcBorders>
            <w:shd w:val="clear" w:color="auto" w:fill="auto"/>
            <w:noWrap/>
            <w:vAlign w:val="bottom"/>
          </w:tcPr>
          <w:p w:rsidR="00944ECE" w:rsidRPr="00441733" w:rsidRDefault="00944ECE" w:rsidP="00944ECE">
            <w:pPr>
              <w:rPr>
                <w:rFonts w:ascii="Arial" w:hAnsi="Arial" w:cs="Arial"/>
                <w:b/>
                <w:bCs/>
                <w:u w:val="single"/>
                <w:lang w:val="es-VE" w:eastAsia="es-VE"/>
              </w:rPr>
            </w:pPr>
          </w:p>
        </w:tc>
        <w:tc>
          <w:tcPr>
            <w:tcW w:w="1584"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711843" w:rsidP="00711843">
            <w:pPr>
              <w:rPr>
                <w:rFonts w:ascii="Arial" w:hAnsi="Arial" w:cs="Arial"/>
                <w:lang w:val="es-VE" w:eastAsia="es-VE"/>
              </w:rPr>
            </w:pPr>
            <w:r>
              <w:rPr>
                <w:rFonts w:ascii="Arial" w:hAnsi="Arial" w:cs="Arial"/>
                <w:lang w:val="es-VE" w:eastAsia="es-VE"/>
              </w:rPr>
              <w:t>TERRENO Y EDIFICIO</w:t>
            </w:r>
          </w:p>
        </w:tc>
        <w:tc>
          <w:tcPr>
            <w:tcW w:w="740" w:type="dxa"/>
            <w:tcBorders>
              <w:top w:val="nil"/>
              <w:left w:val="nil"/>
              <w:bottom w:val="nil"/>
              <w:right w:val="nil"/>
            </w:tcBorders>
            <w:shd w:val="clear" w:color="auto" w:fill="auto"/>
            <w:noWrap/>
            <w:vAlign w:val="bottom"/>
          </w:tcPr>
          <w:p w:rsidR="00944ECE" w:rsidRPr="00441733" w:rsidRDefault="00944ECE" w:rsidP="00944ECE">
            <w:pPr>
              <w:jc w:val="right"/>
              <w:rPr>
                <w:rFonts w:ascii="Arial" w:hAnsi="Arial" w:cs="Arial"/>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711843" w:rsidP="00944ECE">
            <w:pPr>
              <w:jc w:val="right"/>
              <w:rPr>
                <w:rFonts w:ascii="Arial" w:hAnsi="Arial" w:cs="Arial"/>
                <w:lang w:val="es-VE" w:eastAsia="es-VE"/>
              </w:rPr>
            </w:pPr>
            <w:r>
              <w:rPr>
                <w:rFonts w:ascii="Arial" w:hAnsi="Arial" w:cs="Arial"/>
                <w:lang w:val="es-VE" w:eastAsia="es-VE"/>
              </w:rPr>
              <w:t>289.440.000,00</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0373E7" w:rsidRPr="00441733" w:rsidRDefault="000373E7" w:rsidP="009F4CEE">
            <w:pPr>
              <w:rPr>
                <w:rFonts w:ascii="Arial" w:hAnsi="Arial" w:cs="Arial"/>
                <w:lang w:val="es-VE" w:eastAsia="es-VE"/>
              </w:rPr>
            </w:pPr>
            <w:r>
              <w:rPr>
                <w:rFonts w:ascii="Arial" w:hAnsi="Arial" w:cs="Arial"/>
                <w:lang w:val="es-VE" w:eastAsia="es-VE"/>
              </w:rPr>
              <w:t>INVERS</w:t>
            </w:r>
            <w:r w:rsidR="00E07BDE">
              <w:rPr>
                <w:rFonts w:ascii="Arial" w:hAnsi="Arial" w:cs="Arial"/>
                <w:lang w:val="es-VE" w:eastAsia="es-VE"/>
              </w:rPr>
              <w:t xml:space="preserve"> </w:t>
            </w:r>
            <w:r>
              <w:rPr>
                <w:rFonts w:ascii="Arial" w:hAnsi="Arial" w:cs="Arial"/>
                <w:lang w:val="es-VE" w:eastAsia="es-VE"/>
              </w:rPr>
              <w:t>ION CONSTRUCCION SUPER</w:t>
            </w:r>
            <w:r w:rsidR="00E07BDE">
              <w:rPr>
                <w:rFonts w:ascii="Arial" w:hAnsi="Arial" w:cs="Arial"/>
                <w:lang w:val="es-VE" w:eastAsia="es-VE"/>
              </w:rPr>
              <w:t xml:space="preserve"> </w:t>
            </w:r>
            <w:r>
              <w:rPr>
                <w:rFonts w:ascii="Arial" w:hAnsi="Arial" w:cs="Arial"/>
                <w:lang w:val="es-VE" w:eastAsia="es-VE"/>
              </w:rPr>
              <w:t>M</w:t>
            </w:r>
            <w:r w:rsidR="009F4CEE">
              <w:rPr>
                <w:rFonts w:ascii="Arial" w:hAnsi="Arial" w:cs="Arial"/>
                <w:lang w:val="es-VE" w:eastAsia="es-VE"/>
              </w:rPr>
              <w:t>E</w:t>
            </w:r>
            <w:r>
              <w:rPr>
                <w:rFonts w:ascii="Arial" w:hAnsi="Arial" w:cs="Arial"/>
                <w:lang w:val="es-VE" w:eastAsia="es-VE"/>
              </w:rPr>
              <w:t>RCADO</w:t>
            </w:r>
            <w:r w:rsidR="00E07BDE">
              <w:rPr>
                <w:rFonts w:ascii="Arial" w:hAnsi="Arial" w:cs="Arial"/>
                <w:lang w:val="es-VE" w:eastAsia="es-VE"/>
              </w:rPr>
              <w:t xml:space="preserve">   </w:t>
            </w:r>
            <w:r w:rsidR="00B17187">
              <w:rPr>
                <w:rFonts w:ascii="Arial" w:hAnsi="Arial" w:cs="Arial"/>
                <w:lang w:val="es-VE" w:eastAsia="es-VE"/>
              </w:rPr>
              <w:t xml:space="preserve">  </w:t>
            </w:r>
          </w:p>
        </w:tc>
        <w:tc>
          <w:tcPr>
            <w:tcW w:w="740" w:type="dxa"/>
            <w:tcBorders>
              <w:top w:val="nil"/>
              <w:left w:val="nil"/>
              <w:bottom w:val="nil"/>
              <w:right w:val="nil"/>
            </w:tcBorders>
            <w:shd w:val="clear" w:color="auto" w:fill="auto"/>
            <w:noWrap/>
            <w:vAlign w:val="bottom"/>
          </w:tcPr>
          <w:p w:rsidR="000373E7" w:rsidRDefault="000373E7" w:rsidP="00944ECE">
            <w:pPr>
              <w:jc w:val="right"/>
              <w:rPr>
                <w:rFonts w:ascii="Arial" w:hAnsi="Arial" w:cs="Arial"/>
                <w:lang w:val="es-VE" w:eastAsia="es-VE"/>
              </w:rPr>
            </w:pPr>
          </w:p>
        </w:tc>
        <w:tc>
          <w:tcPr>
            <w:tcW w:w="1584" w:type="dxa"/>
            <w:tcBorders>
              <w:top w:val="nil"/>
              <w:left w:val="nil"/>
              <w:bottom w:val="nil"/>
              <w:right w:val="nil"/>
            </w:tcBorders>
          </w:tcPr>
          <w:p w:rsidR="000373E7" w:rsidRDefault="000373E7"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0373E7" w:rsidRDefault="0002023E" w:rsidP="00DC2161">
            <w:pPr>
              <w:jc w:val="right"/>
              <w:rPr>
                <w:rFonts w:ascii="Arial" w:hAnsi="Arial" w:cs="Arial"/>
                <w:lang w:val="es-VE" w:eastAsia="es-VE"/>
              </w:rPr>
            </w:pPr>
            <w:r>
              <w:rPr>
                <w:rFonts w:ascii="Arial" w:hAnsi="Arial" w:cs="Arial"/>
                <w:lang w:val="es-VE" w:eastAsia="es-VE"/>
              </w:rPr>
              <w:t>3</w:t>
            </w:r>
            <w:r w:rsidR="006C61DE">
              <w:rPr>
                <w:rFonts w:ascii="Arial" w:hAnsi="Arial" w:cs="Arial"/>
                <w:lang w:val="es-VE" w:eastAsia="es-VE"/>
              </w:rPr>
              <w:t>8</w:t>
            </w:r>
            <w:r w:rsidR="00DC2161">
              <w:rPr>
                <w:rFonts w:ascii="Arial" w:hAnsi="Arial" w:cs="Arial"/>
                <w:lang w:val="es-VE" w:eastAsia="es-VE"/>
              </w:rPr>
              <w:t>2.731.044,83</w:t>
            </w:r>
          </w:p>
        </w:tc>
        <w:tc>
          <w:tcPr>
            <w:tcW w:w="1860" w:type="dxa"/>
            <w:tcBorders>
              <w:top w:val="nil"/>
              <w:left w:val="nil"/>
              <w:bottom w:val="nil"/>
              <w:right w:val="nil"/>
            </w:tcBorders>
            <w:shd w:val="clear" w:color="auto" w:fill="auto"/>
            <w:noWrap/>
            <w:vAlign w:val="bottom"/>
            <w:hideMark/>
          </w:tcPr>
          <w:p w:rsidR="000373E7" w:rsidRPr="00441733" w:rsidRDefault="000373E7"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PROPIEDAD PLANTA Y EQUIPO NETO</w:t>
            </w:r>
          </w:p>
        </w:tc>
        <w:tc>
          <w:tcPr>
            <w:tcW w:w="740" w:type="dxa"/>
            <w:tcBorders>
              <w:top w:val="nil"/>
              <w:left w:val="nil"/>
              <w:bottom w:val="nil"/>
              <w:right w:val="nil"/>
            </w:tcBorders>
            <w:shd w:val="clear" w:color="auto" w:fill="auto"/>
            <w:noWrap/>
            <w:vAlign w:val="bottom"/>
          </w:tcPr>
          <w:p w:rsidR="00944ECE" w:rsidRPr="00441733" w:rsidRDefault="00944ECE" w:rsidP="00944ECE">
            <w:pPr>
              <w:jc w:val="right"/>
              <w:rPr>
                <w:rFonts w:ascii="Arial" w:hAnsi="Arial" w:cs="Arial"/>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0C369B" w:rsidP="0050027D">
            <w:pPr>
              <w:jc w:val="right"/>
              <w:rPr>
                <w:rFonts w:ascii="Arial" w:hAnsi="Arial" w:cs="Arial"/>
                <w:lang w:val="es-VE" w:eastAsia="es-VE"/>
              </w:rPr>
            </w:pPr>
            <w:r>
              <w:rPr>
                <w:rFonts w:ascii="Arial" w:hAnsi="Arial" w:cs="Arial"/>
                <w:lang w:val="es-VE" w:eastAsia="es-VE"/>
              </w:rPr>
              <w:t>4</w:t>
            </w:r>
            <w:r w:rsidR="000373E7">
              <w:rPr>
                <w:rFonts w:ascii="Arial" w:hAnsi="Arial" w:cs="Arial"/>
                <w:lang w:val="es-VE" w:eastAsia="es-VE"/>
              </w:rPr>
              <w:t>1.</w:t>
            </w:r>
            <w:r w:rsidR="008B6B51">
              <w:rPr>
                <w:rFonts w:ascii="Arial" w:hAnsi="Arial" w:cs="Arial"/>
                <w:lang w:val="es-VE" w:eastAsia="es-VE"/>
              </w:rPr>
              <w:t>532.954,26</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r w:rsidRPr="00441733">
              <w:rPr>
                <w:rFonts w:ascii="Arial" w:hAnsi="Arial" w:cs="Arial"/>
                <w:b/>
                <w:bCs/>
                <w:lang w:val="es-VE" w:eastAsia="es-VE"/>
              </w:rPr>
              <w:t>TOTA NO CORRIENTE</w:t>
            </w:r>
          </w:p>
        </w:tc>
        <w:tc>
          <w:tcPr>
            <w:tcW w:w="740" w:type="dxa"/>
            <w:tcBorders>
              <w:top w:val="nil"/>
              <w:left w:val="nil"/>
              <w:bottom w:val="nil"/>
              <w:right w:val="nil"/>
            </w:tcBorders>
            <w:shd w:val="clear" w:color="auto" w:fill="auto"/>
            <w:noWrap/>
            <w:vAlign w:val="bottom"/>
          </w:tcPr>
          <w:p w:rsidR="00944ECE" w:rsidRPr="00441733" w:rsidRDefault="00944ECE" w:rsidP="00944ECE">
            <w:pPr>
              <w:rPr>
                <w:rFonts w:ascii="Arial" w:hAnsi="Arial" w:cs="Arial"/>
                <w:b/>
                <w:bCs/>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b/>
                <w:bCs/>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DC2161" w:rsidP="00DC2161">
            <w:pPr>
              <w:jc w:val="right"/>
              <w:rPr>
                <w:rFonts w:ascii="Arial" w:hAnsi="Arial" w:cs="Arial"/>
                <w:b/>
                <w:bCs/>
                <w:lang w:val="es-VE" w:eastAsia="es-VE"/>
              </w:rPr>
            </w:pPr>
            <w:r>
              <w:rPr>
                <w:rFonts w:ascii="Arial" w:hAnsi="Arial" w:cs="Arial"/>
                <w:b/>
                <w:bCs/>
                <w:lang w:val="es-VE" w:eastAsia="es-VE"/>
              </w:rPr>
              <w:t>7</w:t>
            </w:r>
            <w:r w:rsidR="00D72FF7">
              <w:rPr>
                <w:rFonts w:ascii="Arial" w:hAnsi="Arial" w:cs="Arial"/>
                <w:b/>
                <w:bCs/>
                <w:lang w:val="es-VE" w:eastAsia="es-VE"/>
              </w:rPr>
              <w:t>13.703.999,83</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Default="00944ECE" w:rsidP="00944ECE">
            <w:pPr>
              <w:rPr>
                <w:rFonts w:ascii="Arial" w:hAnsi="Arial" w:cs="Arial"/>
                <w:b/>
                <w:bCs/>
                <w:lang w:val="es-VE" w:eastAsia="es-VE"/>
              </w:rPr>
            </w:pPr>
            <w:r>
              <w:rPr>
                <w:rFonts w:ascii="Arial" w:hAnsi="Arial" w:cs="Arial"/>
                <w:b/>
                <w:bCs/>
                <w:lang w:val="es-VE" w:eastAsia="es-VE"/>
              </w:rPr>
              <w:t>OTROS ACTIVOS</w:t>
            </w:r>
          </w:p>
          <w:p w:rsidR="00944ECE" w:rsidRDefault="00944ECE" w:rsidP="00944ECE">
            <w:pPr>
              <w:rPr>
                <w:rFonts w:ascii="Arial" w:hAnsi="Arial" w:cs="Arial"/>
                <w:bCs/>
                <w:lang w:val="es-VE" w:eastAsia="es-VE"/>
              </w:rPr>
            </w:pPr>
            <w:r>
              <w:rPr>
                <w:rFonts w:ascii="Arial" w:hAnsi="Arial" w:cs="Arial"/>
                <w:bCs/>
                <w:lang w:val="es-VE" w:eastAsia="es-VE"/>
              </w:rPr>
              <w:t>IVA RET.CLIENTES</w:t>
            </w:r>
          </w:p>
          <w:p w:rsidR="00944ECE" w:rsidRPr="00D62179" w:rsidRDefault="00944ECE" w:rsidP="00944ECE">
            <w:pPr>
              <w:rPr>
                <w:rFonts w:ascii="Arial" w:hAnsi="Arial" w:cs="Arial"/>
                <w:b/>
                <w:bCs/>
                <w:lang w:val="es-VE" w:eastAsia="es-VE"/>
              </w:rPr>
            </w:pPr>
            <w:r w:rsidRPr="00D62179">
              <w:rPr>
                <w:rFonts w:ascii="Arial" w:hAnsi="Arial" w:cs="Arial"/>
                <w:b/>
                <w:bCs/>
                <w:lang w:val="es-VE" w:eastAsia="es-VE"/>
              </w:rPr>
              <w:t xml:space="preserve">TOTAL </w:t>
            </w:r>
            <w:r w:rsidR="00A97B46">
              <w:rPr>
                <w:rFonts w:ascii="Arial" w:hAnsi="Arial" w:cs="Arial"/>
                <w:b/>
                <w:bCs/>
                <w:lang w:val="es-VE" w:eastAsia="es-VE"/>
              </w:rPr>
              <w:t xml:space="preserve"> </w:t>
            </w:r>
            <w:r w:rsidRPr="00D62179">
              <w:rPr>
                <w:rFonts w:ascii="Arial" w:hAnsi="Arial" w:cs="Arial"/>
                <w:b/>
                <w:bCs/>
                <w:lang w:val="es-VE" w:eastAsia="es-VE"/>
              </w:rPr>
              <w:t>OTROS ACTIVOS</w:t>
            </w:r>
          </w:p>
        </w:tc>
        <w:tc>
          <w:tcPr>
            <w:tcW w:w="740" w:type="dxa"/>
            <w:tcBorders>
              <w:top w:val="nil"/>
              <w:left w:val="nil"/>
              <w:bottom w:val="nil"/>
              <w:right w:val="nil"/>
            </w:tcBorders>
            <w:shd w:val="clear" w:color="auto" w:fill="auto"/>
            <w:noWrap/>
            <w:vAlign w:val="bottom"/>
          </w:tcPr>
          <w:p w:rsidR="00944ECE" w:rsidRPr="00441733" w:rsidRDefault="00944ECE" w:rsidP="00793FCC">
            <w:pPr>
              <w:jc w:val="right"/>
              <w:rPr>
                <w:rFonts w:ascii="Arial" w:hAnsi="Arial" w:cs="Arial"/>
                <w:b/>
                <w:bCs/>
                <w:lang w:val="es-VE" w:eastAsia="es-VE"/>
              </w:rPr>
            </w:pPr>
          </w:p>
        </w:tc>
        <w:tc>
          <w:tcPr>
            <w:tcW w:w="1584" w:type="dxa"/>
            <w:tcBorders>
              <w:top w:val="nil"/>
              <w:left w:val="nil"/>
              <w:bottom w:val="nil"/>
              <w:right w:val="nil"/>
            </w:tcBorders>
          </w:tcPr>
          <w:p w:rsidR="00944ECE" w:rsidRDefault="00944ECE" w:rsidP="00944ECE">
            <w:pPr>
              <w:rPr>
                <w:rFonts w:ascii="Arial" w:hAnsi="Arial" w:cs="Arial"/>
                <w:b/>
                <w:bCs/>
                <w:lang w:val="es-VE" w:eastAsia="es-VE"/>
              </w:rPr>
            </w:pPr>
          </w:p>
          <w:p w:rsidR="00055553" w:rsidRDefault="00055553" w:rsidP="00055553">
            <w:pPr>
              <w:jc w:val="center"/>
              <w:rPr>
                <w:rFonts w:ascii="Arial" w:hAnsi="Arial" w:cs="Arial"/>
                <w:b/>
                <w:bCs/>
                <w:lang w:val="es-VE" w:eastAsia="es-VE"/>
              </w:rPr>
            </w:pPr>
          </w:p>
        </w:tc>
        <w:tc>
          <w:tcPr>
            <w:tcW w:w="1846" w:type="dxa"/>
            <w:tcBorders>
              <w:top w:val="nil"/>
              <w:left w:val="nil"/>
              <w:bottom w:val="nil"/>
              <w:right w:val="nil"/>
            </w:tcBorders>
            <w:shd w:val="clear" w:color="auto" w:fill="auto"/>
            <w:noWrap/>
            <w:vAlign w:val="bottom"/>
            <w:hideMark/>
          </w:tcPr>
          <w:p w:rsidR="00944ECE" w:rsidRPr="00C2348A" w:rsidRDefault="00DC2161" w:rsidP="00944ECE">
            <w:pPr>
              <w:jc w:val="right"/>
              <w:rPr>
                <w:rFonts w:ascii="Arial" w:hAnsi="Arial" w:cs="Arial"/>
                <w:b/>
                <w:bCs/>
                <w:lang w:val="es-VE" w:eastAsia="es-VE"/>
              </w:rPr>
            </w:pPr>
            <w:r>
              <w:rPr>
                <w:rFonts w:ascii="Arial" w:hAnsi="Arial" w:cs="Arial"/>
                <w:b/>
                <w:bCs/>
                <w:lang w:val="es-VE" w:eastAsia="es-VE"/>
              </w:rPr>
              <w:t>24.541,00</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8C5082" w:rsidTr="00F07A50">
        <w:trPr>
          <w:trHeight w:val="315"/>
        </w:trPr>
        <w:tc>
          <w:tcPr>
            <w:tcW w:w="3963" w:type="dxa"/>
            <w:gridSpan w:val="2"/>
            <w:tcBorders>
              <w:top w:val="nil"/>
              <w:left w:val="nil"/>
              <w:bottom w:val="nil"/>
              <w:right w:val="nil"/>
            </w:tcBorders>
            <w:shd w:val="clear" w:color="auto" w:fill="auto"/>
            <w:noWrap/>
            <w:vAlign w:val="bottom"/>
            <w:hideMark/>
          </w:tcPr>
          <w:p w:rsidR="00944ECE" w:rsidRPr="00C73259" w:rsidRDefault="00944ECE" w:rsidP="00944ECE">
            <w:pPr>
              <w:rPr>
                <w:rFonts w:ascii="Arial" w:hAnsi="Arial" w:cs="Arial"/>
                <w:b/>
                <w:lang w:val="es-VE" w:eastAsia="es-VE"/>
              </w:rPr>
            </w:pPr>
            <w:r w:rsidRPr="00C73259">
              <w:rPr>
                <w:rFonts w:ascii="Arial" w:hAnsi="Arial" w:cs="Arial"/>
                <w:b/>
                <w:lang w:val="es-VE" w:eastAsia="es-VE"/>
              </w:rPr>
              <w:t>TOTAL ACTIVO</w:t>
            </w:r>
          </w:p>
        </w:tc>
        <w:tc>
          <w:tcPr>
            <w:tcW w:w="740" w:type="dxa"/>
            <w:tcBorders>
              <w:top w:val="nil"/>
              <w:left w:val="nil"/>
              <w:bottom w:val="nil"/>
              <w:right w:val="nil"/>
            </w:tcBorders>
            <w:shd w:val="clear" w:color="auto" w:fill="auto"/>
            <w:noWrap/>
            <w:vAlign w:val="bottom"/>
          </w:tcPr>
          <w:p w:rsidR="00944ECE" w:rsidRPr="00441733" w:rsidRDefault="00944ECE" w:rsidP="00944ECE">
            <w:pPr>
              <w:rPr>
                <w:rFonts w:ascii="Arial" w:hAnsi="Arial" w:cs="Arial"/>
                <w:lang w:val="es-VE" w:eastAsia="es-VE"/>
              </w:rPr>
            </w:pPr>
          </w:p>
        </w:tc>
        <w:tc>
          <w:tcPr>
            <w:tcW w:w="1584" w:type="dxa"/>
            <w:tcBorders>
              <w:top w:val="nil"/>
              <w:left w:val="nil"/>
              <w:bottom w:val="nil"/>
              <w:right w:val="nil"/>
            </w:tcBorders>
          </w:tcPr>
          <w:p w:rsidR="00944ECE" w:rsidRPr="00441733" w:rsidRDefault="00944ECE" w:rsidP="00944ECE">
            <w:pPr>
              <w:rPr>
                <w:rFonts w:ascii="Arial" w:hAnsi="Arial" w:cs="Arial"/>
                <w:color w:val="000000"/>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color w:val="000000"/>
                <w:lang w:val="es-VE" w:eastAsia="es-VE"/>
              </w:rPr>
            </w:pPr>
          </w:p>
        </w:tc>
        <w:tc>
          <w:tcPr>
            <w:tcW w:w="186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944ECE" w:rsidRPr="008C5082" w:rsidRDefault="000C369B" w:rsidP="009217BE">
            <w:pPr>
              <w:jc w:val="right"/>
              <w:rPr>
                <w:rFonts w:ascii="Arial" w:hAnsi="Arial" w:cs="Arial"/>
                <w:b/>
                <w:lang w:val="es-VE" w:eastAsia="es-VE"/>
              </w:rPr>
            </w:pPr>
            <w:r>
              <w:rPr>
                <w:rFonts w:ascii="Arial" w:hAnsi="Arial" w:cs="Arial"/>
                <w:b/>
                <w:lang w:val="es-VE" w:eastAsia="es-VE"/>
              </w:rPr>
              <w:t>1.015.262.522</w:t>
            </w:r>
            <w:r w:rsidR="00176D9F">
              <w:rPr>
                <w:rFonts w:ascii="Arial" w:hAnsi="Arial" w:cs="Arial"/>
                <w:b/>
                <w:lang w:val="es-VE" w:eastAsia="es-VE"/>
              </w:rPr>
              <w:t>,89</w:t>
            </w: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r w:rsidRPr="00441733">
              <w:rPr>
                <w:rFonts w:ascii="Arial" w:hAnsi="Arial" w:cs="Arial"/>
                <w:b/>
                <w:bCs/>
                <w:u w:val="single"/>
                <w:lang w:val="es-VE" w:eastAsia="es-VE"/>
              </w:rPr>
              <w:t>PASIVO</w:t>
            </w:r>
          </w:p>
        </w:tc>
        <w:tc>
          <w:tcPr>
            <w:tcW w:w="740" w:type="dxa"/>
            <w:tcBorders>
              <w:top w:val="nil"/>
              <w:left w:val="nil"/>
              <w:bottom w:val="nil"/>
              <w:right w:val="nil"/>
            </w:tcBorders>
            <w:shd w:val="clear" w:color="auto" w:fill="auto"/>
            <w:noWrap/>
            <w:vAlign w:val="bottom"/>
          </w:tcPr>
          <w:p w:rsidR="00944ECE" w:rsidRPr="00441733" w:rsidRDefault="00944ECE" w:rsidP="00944ECE">
            <w:pPr>
              <w:rPr>
                <w:rFonts w:ascii="Arial" w:hAnsi="Arial" w:cs="Arial"/>
                <w:b/>
                <w:bCs/>
                <w:u w:val="single"/>
                <w:lang w:val="es-VE" w:eastAsia="es-VE"/>
              </w:rPr>
            </w:pPr>
          </w:p>
        </w:tc>
        <w:tc>
          <w:tcPr>
            <w:tcW w:w="1584"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r w:rsidRPr="00441733">
              <w:rPr>
                <w:rFonts w:ascii="Arial" w:hAnsi="Arial" w:cs="Arial"/>
                <w:b/>
                <w:bCs/>
                <w:u w:val="single"/>
                <w:lang w:val="es-VE" w:eastAsia="es-VE"/>
              </w:rPr>
              <w:t>CORRRIENTE</w:t>
            </w:r>
          </w:p>
        </w:tc>
        <w:tc>
          <w:tcPr>
            <w:tcW w:w="740" w:type="dxa"/>
            <w:tcBorders>
              <w:top w:val="nil"/>
              <w:left w:val="nil"/>
              <w:bottom w:val="nil"/>
              <w:right w:val="nil"/>
            </w:tcBorders>
            <w:shd w:val="clear" w:color="auto" w:fill="auto"/>
            <w:noWrap/>
            <w:vAlign w:val="bottom"/>
          </w:tcPr>
          <w:p w:rsidR="00944ECE" w:rsidRPr="00441733" w:rsidRDefault="00944ECE" w:rsidP="00944ECE">
            <w:pPr>
              <w:rPr>
                <w:rFonts w:ascii="Arial" w:hAnsi="Arial" w:cs="Arial"/>
                <w:b/>
                <w:bCs/>
                <w:u w:val="single"/>
                <w:lang w:val="es-VE" w:eastAsia="es-VE"/>
              </w:rPr>
            </w:pPr>
          </w:p>
        </w:tc>
        <w:tc>
          <w:tcPr>
            <w:tcW w:w="1584"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PROVEEDORES</w:t>
            </w:r>
          </w:p>
        </w:tc>
        <w:tc>
          <w:tcPr>
            <w:tcW w:w="740" w:type="dxa"/>
            <w:tcBorders>
              <w:top w:val="nil"/>
              <w:left w:val="nil"/>
              <w:bottom w:val="nil"/>
              <w:right w:val="nil"/>
            </w:tcBorders>
            <w:shd w:val="clear" w:color="auto" w:fill="auto"/>
            <w:noWrap/>
            <w:vAlign w:val="bottom"/>
          </w:tcPr>
          <w:p w:rsidR="00944ECE" w:rsidRPr="00441733" w:rsidRDefault="00944ECE" w:rsidP="00944ECE">
            <w:pPr>
              <w:jc w:val="right"/>
              <w:rPr>
                <w:rFonts w:ascii="Arial" w:hAnsi="Arial" w:cs="Arial"/>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4A1383" w:rsidP="004A1383">
            <w:pPr>
              <w:jc w:val="right"/>
              <w:rPr>
                <w:rFonts w:ascii="Arial" w:hAnsi="Arial" w:cs="Arial"/>
                <w:lang w:val="es-VE" w:eastAsia="es-VE"/>
              </w:rPr>
            </w:pPr>
            <w:r>
              <w:rPr>
                <w:rFonts w:ascii="Arial" w:hAnsi="Arial" w:cs="Arial"/>
                <w:lang w:val="es-VE" w:eastAsia="es-VE"/>
              </w:rPr>
              <w:t>16.305.391,04</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Pr>
                <w:rFonts w:ascii="Arial" w:hAnsi="Arial" w:cs="Arial"/>
                <w:lang w:val="es-VE" w:eastAsia="es-VE"/>
              </w:rPr>
              <w:t xml:space="preserve">ISLR </w:t>
            </w:r>
            <w:r w:rsidRPr="00441733">
              <w:rPr>
                <w:rFonts w:ascii="Arial" w:hAnsi="Arial" w:cs="Arial"/>
                <w:lang w:val="es-VE" w:eastAsia="es-VE"/>
              </w:rPr>
              <w:t xml:space="preserve"> POR PAGAR</w:t>
            </w:r>
          </w:p>
        </w:tc>
        <w:tc>
          <w:tcPr>
            <w:tcW w:w="740" w:type="dxa"/>
            <w:tcBorders>
              <w:top w:val="nil"/>
              <w:left w:val="nil"/>
              <w:bottom w:val="nil"/>
              <w:right w:val="nil"/>
            </w:tcBorders>
            <w:shd w:val="clear" w:color="auto" w:fill="auto"/>
            <w:noWrap/>
            <w:vAlign w:val="bottom"/>
          </w:tcPr>
          <w:p w:rsidR="00944ECE" w:rsidRPr="00441733" w:rsidRDefault="00944ECE" w:rsidP="00944ECE">
            <w:pPr>
              <w:jc w:val="right"/>
              <w:rPr>
                <w:rFonts w:ascii="Arial" w:hAnsi="Arial" w:cs="Arial"/>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50027D" w:rsidP="00944ECE">
            <w:pPr>
              <w:jc w:val="right"/>
              <w:rPr>
                <w:rFonts w:ascii="Arial" w:hAnsi="Arial" w:cs="Arial"/>
                <w:lang w:val="es-VE" w:eastAsia="es-VE"/>
              </w:rPr>
            </w:pPr>
            <w:r>
              <w:rPr>
                <w:rFonts w:ascii="Arial" w:hAnsi="Arial" w:cs="Arial"/>
                <w:lang w:val="es-VE" w:eastAsia="es-VE"/>
              </w:rPr>
              <w:t>85.439.66</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Pr>
                <w:rFonts w:ascii="Arial" w:hAnsi="Arial" w:cs="Arial"/>
                <w:lang w:val="es-VE" w:eastAsia="es-VE"/>
              </w:rPr>
              <w:t>RETENC.IVA POR PAGAR</w:t>
            </w:r>
          </w:p>
        </w:tc>
        <w:tc>
          <w:tcPr>
            <w:tcW w:w="740" w:type="dxa"/>
            <w:tcBorders>
              <w:top w:val="nil"/>
              <w:left w:val="nil"/>
              <w:bottom w:val="nil"/>
              <w:right w:val="nil"/>
            </w:tcBorders>
            <w:shd w:val="clear" w:color="auto" w:fill="auto"/>
            <w:noWrap/>
            <w:vAlign w:val="bottom"/>
          </w:tcPr>
          <w:p w:rsidR="00944ECE" w:rsidRPr="00441733" w:rsidRDefault="00944ECE" w:rsidP="00793FCC">
            <w:pPr>
              <w:jc w:val="right"/>
              <w:rPr>
                <w:rFonts w:ascii="Arial" w:hAnsi="Arial" w:cs="Arial"/>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50027D" w:rsidP="0050027D">
            <w:pPr>
              <w:jc w:val="right"/>
              <w:rPr>
                <w:rFonts w:ascii="Arial" w:hAnsi="Arial" w:cs="Arial"/>
                <w:lang w:val="es-VE" w:eastAsia="es-VE"/>
              </w:rPr>
            </w:pPr>
            <w:r>
              <w:rPr>
                <w:rFonts w:ascii="Arial" w:hAnsi="Arial" w:cs="Arial"/>
                <w:lang w:val="es-VE" w:eastAsia="es-VE"/>
              </w:rPr>
              <w:t>284.912,66</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r w:rsidRPr="00441733">
              <w:rPr>
                <w:rFonts w:ascii="Arial" w:hAnsi="Arial" w:cs="Arial"/>
                <w:b/>
                <w:bCs/>
                <w:lang w:val="es-VE" w:eastAsia="es-VE"/>
              </w:rPr>
              <w:t>TOTAL PASIVO CORRIENTE</w:t>
            </w:r>
          </w:p>
        </w:tc>
        <w:tc>
          <w:tcPr>
            <w:tcW w:w="740" w:type="dxa"/>
            <w:tcBorders>
              <w:top w:val="nil"/>
              <w:left w:val="nil"/>
              <w:bottom w:val="nil"/>
              <w:right w:val="nil"/>
            </w:tcBorders>
            <w:shd w:val="clear" w:color="auto" w:fill="auto"/>
            <w:noWrap/>
            <w:vAlign w:val="bottom"/>
          </w:tcPr>
          <w:p w:rsidR="00944ECE" w:rsidRPr="00441733" w:rsidRDefault="00944ECE" w:rsidP="00944ECE">
            <w:pPr>
              <w:rPr>
                <w:rFonts w:ascii="Arial" w:hAnsi="Arial" w:cs="Arial"/>
                <w:b/>
                <w:bCs/>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b/>
                <w:bCs/>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50027D" w:rsidP="00A97B46">
            <w:pPr>
              <w:jc w:val="right"/>
              <w:rPr>
                <w:rFonts w:ascii="Arial" w:hAnsi="Arial" w:cs="Arial"/>
                <w:b/>
                <w:bCs/>
                <w:lang w:val="es-VE" w:eastAsia="es-VE"/>
              </w:rPr>
            </w:pPr>
            <w:r>
              <w:rPr>
                <w:rFonts w:ascii="Arial" w:hAnsi="Arial" w:cs="Arial"/>
                <w:b/>
                <w:bCs/>
                <w:lang w:val="es-VE" w:eastAsia="es-VE"/>
              </w:rPr>
              <w:t>16.675.743,36</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r w:rsidRPr="00441733">
              <w:rPr>
                <w:rFonts w:ascii="Arial" w:hAnsi="Arial" w:cs="Arial"/>
                <w:b/>
                <w:bCs/>
                <w:u w:val="single"/>
                <w:lang w:val="es-VE" w:eastAsia="es-VE"/>
              </w:rPr>
              <w:t>NO CORRIENTE</w:t>
            </w:r>
          </w:p>
        </w:tc>
        <w:tc>
          <w:tcPr>
            <w:tcW w:w="740" w:type="dxa"/>
            <w:tcBorders>
              <w:top w:val="nil"/>
              <w:left w:val="nil"/>
              <w:bottom w:val="nil"/>
              <w:right w:val="nil"/>
            </w:tcBorders>
            <w:shd w:val="clear" w:color="auto" w:fill="auto"/>
            <w:noWrap/>
            <w:vAlign w:val="bottom"/>
          </w:tcPr>
          <w:p w:rsidR="00944ECE" w:rsidRPr="00441733" w:rsidRDefault="00944ECE" w:rsidP="00944ECE">
            <w:pPr>
              <w:rPr>
                <w:rFonts w:ascii="Arial" w:hAnsi="Arial" w:cs="Arial"/>
                <w:b/>
                <w:bCs/>
                <w:u w:val="single"/>
                <w:lang w:val="es-VE" w:eastAsia="es-VE"/>
              </w:rPr>
            </w:pPr>
          </w:p>
        </w:tc>
        <w:tc>
          <w:tcPr>
            <w:tcW w:w="1584"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5F4339" w:rsidP="005F4339">
            <w:pPr>
              <w:rPr>
                <w:rFonts w:ascii="Arial" w:hAnsi="Arial" w:cs="Arial"/>
                <w:lang w:val="es-VE" w:eastAsia="es-VE"/>
              </w:rPr>
            </w:pPr>
            <w:r>
              <w:rPr>
                <w:rFonts w:ascii="Arial" w:hAnsi="Arial" w:cs="Arial"/>
                <w:lang w:val="es-VE" w:eastAsia="es-VE"/>
              </w:rPr>
              <w:t>SOCIOS</w:t>
            </w:r>
          </w:p>
        </w:tc>
        <w:tc>
          <w:tcPr>
            <w:tcW w:w="740" w:type="dxa"/>
            <w:tcBorders>
              <w:top w:val="nil"/>
              <w:left w:val="nil"/>
              <w:bottom w:val="nil"/>
              <w:right w:val="nil"/>
            </w:tcBorders>
            <w:shd w:val="clear" w:color="auto" w:fill="auto"/>
            <w:noWrap/>
            <w:vAlign w:val="bottom"/>
          </w:tcPr>
          <w:p w:rsidR="00944ECE" w:rsidRPr="00441733" w:rsidRDefault="00944ECE" w:rsidP="00944ECE">
            <w:pPr>
              <w:jc w:val="right"/>
              <w:rPr>
                <w:rFonts w:ascii="Arial" w:hAnsi="Arial" w:cs="Arial"/>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FF1AA3" w:rsidP="00247F75">
            <w:pPr>
              <w:jc w:val="right"/>
              <w:rPr>
                <w:rFonts w:ascii="Arial" w:hAnsi="Arial" w:cs="Arial"/>
                <w:lang w:val="es-VE" w:eastAsia="es-VE"/>
              </w:rPr>
            </w:pPr>
            <w:r>
              <w:rPr>
                <w:rFonts w:ascii="Arial" w:hAnsi="Arial" w:cs="Arial"/>
                <w:lang w:val="es-VE" w:eastAsia="es-VE"/>
              </w:rPr>
              <w:t>5.127.544,00</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 xml:space="preserve">PAGARES BANCARIOS </w:t>
            </w:r>
          </w:p>
        </w:tc>
        <w:tc>
          <w:tcPr>
            <w:tcW w:w="740" w:type="dxa"/>
            <w:tcBorders>
              <w:top w:val="nil"/>
              <w:left w:val="nil"/>
              <w:bottom w:val="nil"/>
              <w:right w:val="nil"/>
            </w:tcBorders>
            <w:shd w:val="clear" w:color="auto" w:fill="auto"/>
            <w:noWrap/>
            <w:vAlign w:val="bottom"/>
          </w:tcPr>
          <w:p w:rsidR="00944ECE" w:rsidRPr="00441733" w:rsidRDefault="00944ECE" w:rsidP="00944ECE">
            <w:pPr>
              <w:jc w:val="right"/>
              <w:rPr>
                <w:rFonts w:ascii="Arial" w:hAnsi="Arial" w:cs="Arial"/>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7A2760" w:rsidP="000E2055">
            <w:pPr>
              <w:jc w:val="right"/>
              <w:rPr>
                <w:rFonts w:ascii="Arial" w:hAnsi="Arial" w:cs="Arial"/>
                <w:lang w:val="es-VE" w:eastAsia="es-VE"/>
              </w:rPr>
            </w:pPr>
            <w:r>
              <w:rPr>
                <w:rFonts w:ascii="Arial" w:hAnsi="Arial" w:cs="Arial"/>
                <w:lang w:val="es-VE" w:eastAsia="es-VE"/>
              </w:rPr>
              <w:t>32.868.000,00</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r w:rsidRPr="00441733">
              <w:rPr>
                <w:rFonts w:ascii="Arial" w:hAnsi="Arial" w:cs="Arial"/>
                <w:b/>
                <w:bCs/>
                <w:lang w:val="es-VE" w:eastAsia="es-VE"/>
              </w:rPr>
              <w:t>TOTAL NO CORRIENTE</w:t>
            </w:r>
          </w:p>
        </w:tc>
        <w:tc>
          <w:tcPr>
            <w:tcW w:w="740" w:type="dxa"/>
            <w:tcBorders>
              <w:top w:val="nil"/>
              <w:left w:val="nil"/>
              <w:bottom w:val="nil"/>
              <w:right w:val="nil"/>
            </w:tcBorders>
            <w:shd w:val="clear" w:color="auto" w:fill="auto"/>
            <w:noWrap/>
            <w:vAlign w:val="bottom"/>
          </w:tcPr>
          <w:p w:rsidR="00944ECE" w:rsidRPr="00441733" w:rsidRDefault="00944ECE" w:rsidP="00944ECE">
            <w:pPr>
              <w:rPr>
                <w:rFonts w:ascii="Arial" w:hAnsi="Arial" w:cs="Arial"/>
                <w:b/>
                <w:bCs/>
                <w:lang w:val="es-VE" w:eastAsia="es-VE"/>
              </w:rPr>
            </w:pPr>
          </w:p>
        </w:tc>
        <w:tc>
          <w:tcPr>
            <w:tcW w:w="1584" w:type="dxa"/>
            <w:tcBorders>
              <w:top w:val="nil"/>
              <w:left w:val="nil"/>
              <w:bottom w:val="nil"/>
              <w:right w:val="nil"/>
            </w:tcBorders>
          </w:tcPr>
          <w:p w:rsidR="00944ECE" w:rsidRPr="00441733" w:rsidRDefault="00944ECE" w:rsidP="00944ECE">
            <w:pPr>
              <w:jc w:val="right"/>
              <w:rPr>
                <w:rFonts w:ascii="Arial" w:hAnsi="Arial" w:cs="Arial"/>
                <w:b/>
                <w:bCs/>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062805" w:rsidP="00944ECE">
            <w:pPr>
              <w:jc w:val="right"/>
              <w:rPr>
                <w:rFonts w:ascii="Arial" w:hAnsi="Arial" w:cs="Arial"/>
                <w:b/>
                <w:bCs/>
                <w:lang w:val="es-VE" w:eastAsia="es-VE"/>
              </w:rPr>
            </w:pPr>
            <w:r>
              <w:rPr>
                <w:rFonts w:ascii="Arial" w:hAnsi="Arial" w:cs="Arial"/>
                <w:b/>
                <w:bCs/>
                <w:lang w:val="es-VE" w:eastAsia="es-VE"/>
              </w:rPr>
              <w:t>3</w:t>
            </w:r>
            <w:r w:rsidR="00247F75">
              <w:rPr>
                <w:rFonts w:ascii="Arial" w:hAnsi="Arial" w:cs="Arial"/>
                <w:b/>
                <w:bCs/>
                <w:lang w:val="es-VE" w:eastAsia="es-VE"/>
              </w:rPr>
              <w:t>7</w:t>
            </w:r>
            <w:r w:rsidR="00B17187">
              <w:rPr>
                <w:rFonts w:ascii="Arial" w:hAnsi="Arial" w:cs="Arial"/>
                <w:b/>
                <w:bCs/>
                <w:lang w:val="es-VE" w:eastAsia="es-VE"/>
              </w:rPr>
              <w:t>.</w:t>
            </w:r>
            <w:r w:rsidR="00FF1AA3">
              <w:rPr>
                <w:rFonts w:ascii="Arial" w:hAnsi="Arial" w:cs="Arial"/>
                <w:b/>
                <w:bCs/>
                <w:lang w:val="es-VE" w:eastAsia="es-VE"/>
              </w:rPr>
              <w:t>995.544,00</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r w:rsidRPr="00441733">
              <w:rPr>
                <w:rFonts w:ascii="Arial" w:hAnsi="Arial" w:cs="Arial"/>
                <w:b/>
                <w:bCs/>
                <w:lang w:val="es-VE" w:eastAsia="es-VE"/>
              </w:rPr>
              <w:t>TOTAL PASIVO</w:t>
            </w:r>
          </w:p>
        </w:tc>
        <w:tc>
          <w:tcPr>
            <w:tcW w:w="740" w:type="dxa"/>
            <w:tcBorders>
              <w:top w:val="nil"/>
              <w:left w:val="nil"/>
              <w:bottom w:val="nil"/>
              <w:right w:val="nil"/>
            </w:tcBorders>
            <w:shd w:val="clear" w:color="auto" w:fill="auto"/>
            <w:noWrap/>
            <w:vAlign w:val="bottom"/>
          </w:tcPr>
          <w:p w:rsidR="00944ECE" w:rsidRPr="00441733" w:rsidRDefault="00944ECE" w:rsidP="00944ECE">
            <w:pPr>
              <w:rPr>
                <w:rFonts w:ascii="Arial" w:hAnsi="Arial" w:cs="Arial"/>
                <w:b/>
                <w:bCs/>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b/>
                <w:bCs/>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50027D" w:rsidP="006A0B86">
            <w:pPr>
              <w:jc w:val="right"/>
              <w:rPr>
                <w:rFonts w:ascii="Arial" w:hAnsi="Arial" w:cs="Arial"/>
                <w:b/>
                <w:bCs/>
                <w:lang w:val="es-VE" w:eastAsia="es-VE"/>
              </w:rPr>
            </w:pPr>
            <w:r>
              <w:rPr>
                <w:rFonts w:ascii="Arial" w:hAnsi="Arial" w:cs="Arial"/>
                <w:b/>
                <w:bCs/>
                <w:lang w:val="es-VE" w:eastAsia="es-VE"/>
              </w:rPr>
              <w:t>54.671.287,36</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740" w:type="dxa"/>
            <w:tcBorders>
              <w:top w:val="nil"/>
              <w:left w:val="nil"/>
              <w:bottom w:val="nil"/>
              <w:right w:val="nil"/>
            </w:tcBorders>
            <w:shd w:val="clear" w:color="auto" w:fill="auto"/>
            <w:noWrap/>
            <w:vAlign w:val="bottom"/>
          </w:tcPr>
          <w:p w:rsidR="00944ECE" w:rsidRPr="00441733" w:rsidRDefault="00944ECE" w:rsidP="00944ECE">
            <w:pPr>
              <w:rPr>
                <w:rFonts w:ascii="Arial" w:hAnsi="Arial" w:cs="Arial"/>
                <w:lang w:val="es-VE" w:eastAsia="es-VE"/>
              </w:rPr>
            </w:pPr>
          </w:p>
        </w:tc>
        <w:tc>
          <w:tcPr>
            <w:tcW w:w="1584"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r w:rsidRPr="00441733">
              <w:rPr>
                <w:rFonts w:ascii="Arial" w:hAnsi="Arial" w:cs="Arial"/>
                <w:b/>
                <w:bCs/>
                <w:u w:val="single"/>
                <w:lang w:val="es-VE" w:eastAsia="es-VE"/>
              </w:rPr>
              <w:t>PATRIMONIO</w:t>
            </w:r>
          </w:p>
        </w:tc>
        <w:tc>
          <w:tcPr>
            <w:tcW w:w="740" w:type="dxa"/>
            <w:tcBorders>
              <w:top w:val="nil"/>
              <w:left w:val="nil"/>
              <w:bottom w:val="nil"/>
              <w:right w:val="nil"/>
            </w:tcBorders>
            <w:shd w:val="clear" w:color="auto" w:fill="auto"/>
            <w:noWrap/>
            <w:vAlign w:val="bottom"/>
          </w:tcPr>
          <w:p w:rsidR="00944ECE" w:rsidRPr="00441733" w:rsidRDefault="00944ECE" w:rsidP="00944ECE">
            <w:pPr>
              <w:rPr>
                <w:rFonts w:ascii="Arial" w:hAnsi="Arial" w:cs="Arial"/>
                <w:b/>
                <w:bCs/>
                <w:u w:val="single"/>
                <w:lang w:val="es-VE" w:eastAsia="es-VE"/>
              </w:rPr>
            </w:pPr>
          </w:p>
        </w:tc>
        <w:tc>
          <w:tcPr>
            <w:tcW w:w="1584"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CAPITAL SOCIAL</w:t>
            </w:r>
          </w:p>
        </w:tc>
        <w:tc>
          <w:tcPr>
            <w:tcW w:w="740" w:type="dxa"/>
            <w:tcBorders>
              <w:top w:val="nil"/>
              <w:left w:val="nil"/>
              <w:bottom w:val="nil"/>
              <w:right w:val="nil"/>
            </w:tcBorders>
            <w:shd w:val="clear" w:color="auto" w:fill="auto"/>
            <w:noWrap/>
            <w:vAlign w:val="bottom"/>
          </w:tcPr>
          <w:p w:rsidR="00944ECE" w:rsidRPr="00441733" w:rsidRDefault="00944ECE" w:rsidP="00944ECE">
            <w:pPr>
              <w:jc w:val="right"/>
              <w:rPr>
                <w:rFonts w:ascii="Arial" w:hAnsi="Arial" w:cs="Arial"/>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C40134" w:rsidP="00764A35">
            <w:pPr>
              <w:jc w:val="right"/>
              <w:rPr>
                <w:rFonts w:ascii="Arial" w:hAnsi="Arial" w:cs="Arial"/>
                <w:lang w:val="es-VE" w:eastAsia="es-VE"/>
              </w:rPr>
            </w:pPr>
            <w:r>
              <w:rPr>
                <w:rFonts w:ascii="Arial" w:hAnsi="Arial" w:cs="Arial"/>
                <w:lang w:val="es-VE" w:eastAsia="es-VE"/>
              </w:rPr>
              <w:t>30</w:t>
            </w:r>
            <w:r w:rsidR="00944ECE">
              <w:rPr>
                <w:rFonts w:ascii="Arial" w:hAnsi="Arial" w:cs="Arial"/>
                <w:lang w:val="es-VE" w:eastAsia="es-VE"/>
              </w:rPr>
              <w:t>,000,000.00</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Pr>
                <w:rFonts w:ascii="Arial" w:hAnsi="Arial" w:cs="Arial"/>
                <w:lang w:val="es-VE" w:eastAsia="es-VE"/>
              </w:rPr>
              <w:t>RESERVA LEGAL</w:t>
            </w:r>
          </w:p>
        </w:tc>
        <w:tc>
          <w:tcPr>
            <w:tcW w:w="740" w:type="dxa"/>
            <w:tcBorders>
              <w:top w:val="nil"/>
              <w:left w:val="nil"/>
              <w:bottom w:val="nil"/>
              <w:right w:val="nil"/>
            </w:tcBorders>
            <w:shd w:val="clear" w:color="auto" w:fill="auto"/>
            <w:noWrap/>
            <w:vAlign w:val="bottom"/>
          </w:tcPr>
          <w:p w:rsidR="00944ECE" w:rsidRPr="00441733" w:rsidRDefault="00944ECE" w:rsidP="00944ECE">
            <w:pPr>
              <w:jc w:val="right"/>
              <w:rPr>
                <w:rFonts w:ascii="Arial" w:hAnsi="Arial" w:cs="Arial"/>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Default="00764A35" w:rsidP="00944ECE">
            <w:pPr>
              <w:jc w:val="right"/>
              <w:rPr>
                <w:rFonts w:ascii="Arial" w:hAnsi="Arial" w:cs="Arial"/>
                <w:lang w:val="es-VE" w:eastAsia="es-VE"/>
              </w:rPr>
            </w:pPr>
            <w:r>
              <w:rPr>
                <w:rFonts w:ascii="Arial" w:hAnsi="Arial" w:cs="Arial"/>
                <w:lang w:val="es-VE" w:eastAsia="es-VE"/>
              </w:rPr>
              <w:t>2.500.000,00</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SUPERAVIT ACUMULADO</w:t>
            </w:r>
          </w:p>
        </w:tc>
        <w:tc>
          <w:tcPr>
            <w:tcW w:w="740" w:type="dxa"/>
            <w:tcBorders>
              <w:top w:val="nil"/>
              <w:left w:val="nil"/>
              <w:bottom w:val="nil"/>
              <w:right w:val="nil"/>
            </w:tcBorders>
            <w:shd w:val="clear" w:color="auto" w:fill="auto"/>
            <w:noWrap/>
            <w:vAlign w:val="bottom"/>
          </w:tcPr>
          <w:p w:rsidR="00944ECE" w:rsidRPr="00441733" w:rsidRDefault="00944ECE" w:rsidP="00944ECE">
            <w:pPr>
              <w:jc w:val="right"/>
              <w:rPr>
                <w:rFonts w:ascii="Arial" w:hAnsi="Arial" w:cs="Arial"/>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6F3E69" w:rsidP="006F3E69">
            <w:pPr>
              <w:jc w:val="right"/>
              <w:rPr>
                <w:rFonts w:ascii="Arial" w:hAnsi="Arial" w:cs="Arial"/>
                <w:lang w:val="es-VE" w:eastAsia="es-VE"/>
              </w:rPr>
            </w:pPr>
            <w:r>
              <w:rPr>
                <w:rFonts w:ascii="Arial" w:hAnsi="Arial" w:cs="Arial"/>
                <w:lang w:val="es-VE" w:eastAsia="es-VE"/>
              </w:rPr>
              <w:t>752.423.684,59</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UTILIDAD DEL EJERCICIO</w:t>
            </w:r>
          </w:p>
        </w:tc>
        <w:tc>
          <w:tcPr>
            <w:tcW w:w="740" w:type="dxa"/>
            <w:tcBorders>
              <w:top w:val="nil"/>
              <w:left w:val="nil"/>
              <w:bottom w:val="nil"/>
              <w:right w:val="nil"/>
            </w:tcBorders>
            <w:shd w:val="clear" w:color="auto" w:fill="auto"/>
            <w:noWrap/>
            <w:vAlign w:val="bottom"/>
          </w:tcPr>
          <w:p w:rsidR="00944ECE" w:rsidRPr="00441733" w:rsidRDefault="00944ECE" w:rsidP="00944ECE">
            <w:pPr>
              <w:jc w:val="right"/>
              <w:rPr>
                <w:rFonts w:ascii="Arial" w:hAnsi="Arial" w:cs="Arial"/>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4A1383" w:rsidP="004A1383">
            <w:pPr>
              <w:jc w:val="right"/>
              <w:rPr>
                <w:rFonts w:ascii="Arial" w:hAnsi="Arial" w:cs="Arial"/>
                <w:lang w:val="es-VE" w:eastAsia="es-VE"/>
              </w:rPr>
            </w:pPr>
            <w:r>
              <w:rPr>
                <w:rFonts w:ascii="Arial" w:hAnsi="Arial" w:cs="Arial"/>
                <w:lang w:val="es-VE" w:eastAsia="es-VE"/>
              </w:rPr>
              <w:t>175.667.550,94</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F07A50">
        <w:trPr>
          <w:trHeight w:val="300"/>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r w:rsidRPr="00441733">
              <w:rPr>
                <w:rFonts w:ascii="Arial" w:hAnsi="Arial" w:cs="Arial"/>
                <w:b/>
                <w:bCs/>
                <w:lang w:val="es-VE" w:eastAsia="es-VE"/>
              </w:rPr>
              <w:t>TOTAL PATRIMONIO</w:t>
            </w:r>
          </w:p>
        </w:tc>
        <w:tc>
          <w:tcPr>
            <w:tcW w:w="740" w:type="dxa"/>
            <w:tcBorders>
              <w:top w:val="nil"/>
              <w:left w:val="nil"/>
              <w:bottom w:val="nil"/>
              <w:right w:val="nil"/>
            </w:tcBorders>
            <w:shd w:val="clear" w:color="auto" w:fill="auto"/>
            <w:noWrap/>
            <w:vAlign w:val="bottom"/>
          </w:tcPr>
          <w:p w:rsidR="00944ECE" w:rsidRPr="00441733" w:rsidRDefault="00944ECE" w:rsidP="00944ECE">
            <w:pPr>
              <w:rPr>
                <w:rFonts w:ascii="Arial" w:hAnsi="Arial" w:cs="Arial"/>
                <w:b/>
                <w:bCs/>
                <w:lang w:val="es-VE" w:eastAsia="es-VE"/>
              </w:rPr>
            </w:pPr>
          </w:p>
        </w:tc>
        <w:tc>
          <w:tcPr>
            <w:tcW w:w="1584" w:type="dxa"/>
            <w:tcBorders>
              <w:top w:val="nil"/>
              <w:left w:val="nil"/>
              <w:bottom w:val="nil"/>
              <w:right w:val="nil"/>
            </w:tcBorders>
          </w:tcPr>
          <w:p w:rsidR="00944ECE" w:rsidRDefault="00944ECE" w:rsidP="00944ECE">
            <w:pPr>
              <w:jc w:val="right"/>
              <w:rPr>
                <w:rFonts w:ascii="Arial" w:hAnsi="Arial" w:cs="Arial"/>
                <w:b/>
                <w:bCs/>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4A1383" w:rsidP="00062805">
            <w:pPr>
              <w:jc w:val="right"/>
              <w:rPr>
                <w:rFonts w:ascii="Arial" w:hAnsi="Arial" w:cs="Arial"/>
                <w:b/>
                <w:bCs/>
                <w:lang w:val="es-VE" w:eastAsia="es-VE"/>
              </w:rPr>
            </w:pPr>
            <w:r>
              <w:rPr>
                <w:rFonts w:ascii="Arial" w:hAnsi="Arial" w:cs="Arial"/>
                <w:b/>
                <w:bCs/>
                <w:lang w:val="es-VE" w:eastAsia="es-VE"/>
              </w:rPr>
              <w:t>960.591.235,53</w:t>
            </w:r>
          </w:p>
        </w:tc>
        <w:tc>
          <w:tcPr>
            <w:tcW w:w="186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50027D">
        <w:trPr>
          <w:trHeight w:val="315"/>
        </w:trPr>
        <w:tc>
          <w:tcPr>
            <w:tcW w:w="3963"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r w:rsidRPr="00441733">
              <w:rPr>
                <w:rFonts w:ascii="Arial" w:hAnsi="Arial" w:cs="Arial"/>
                <w:b/>
                <w:bCs/>
                <w:lang w:val="es-VE" w:eastAsia="es-VE"/>
              </w:rPr>
              <w:t>TOTAL PASIVO Y PATRIMONIO</w:t>
            </w:r>
          </w:p>
        </w:tc>
        <w:tc>
          <w:tcPr>
            <w:tcW w:w="740"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p>
        </w:tc>
        <w:tc>
          <w:tcPr>
            <w:tcW w:w="1584" w:type="dxa"/>
            <w:tcBorders>
              <w:top w:val="nil"/>
              <w:left w:val="nil"/>
              <w:bottom w:val="nil"/>
              <w:right w:val="nil"/>
            </w:tcBorders>
          </w:tcPr>
          <w:p w:rsidR="00944ECE" w:rsidRPr="00441733" w:rsidRDefault="00944ECE" w:rsidP="00944ECE">
            <w:pPr>
              <w:rPr>
                <w:rFonts w:ascii="Arial" w:hAnsi="Arial" w:cs="Arial"/>
                <w:color w:val="000000"/>
                <w:lang w:val="es-VE" w:eastAsia="es-VE"/>
              </w:rPr>
            </w:pPr>
          </w:p>
        </w:tc>
        <w:tc>
          <w:tcPr>
            <w:tcW w:w="1846"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color w:val="000000"/>
                <w:lang w:val="es-VE" w:eastAsia="es-VE"/>
              </w:rPr>
            </w:pPr>
          </w:p>
        </w:tc>
        <w:tc>
          <w:tcPr>
            <w:tcW w:w="186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944ECE" w:rsidRPr="008C5082" w:rsidRDefault="0050027D" w:rsidP="0050027D">
            <w:pPr>
              <w:rPr>
                <w:rFonts w:ascii="Arial" w:hAnsi="Arial" w:cs="Arial"/>
                <w:b/>
                <w:lang w:val="es-VE" w:eastAsia="es-VE"/>
              </w:rPr>
            </w:pPr>
            <w:r>
              <w:rPr>
                <w:rFonts w:ascii="Arial" w:hAnsi="Arial" w:cs="Arial"/>
                <w:b/>
                <w:lang w:val="es-VE" w:eastAsia="es-VE"/>
              </w:rPr>
              <w:t>1.</w:t>
            </w:r>
            <w:r w:rsidR="000C369B">
              <w:rPr>
                <w:rFonts w:ascii="Arial" w:hAnsi="Arial" w:cs="Arial"/>
                <w:b/>
                <w:lang w:val="es-VE" w:eastAsia="es-VE"/>
              </w:rPr>
              <w:t>015.262.522</w:t>
            </w:r>
            <w:r>
              <w:rPr>
                <w:rFonts w:ascii="Arial" w:hAnsi="Arial" w:cs="Arial"/>
                <w:b/>
                <w:lang w:val="es-VE" w:eastAsia="es-VE"/>
              </w:rPr>
              <w:t>,89</w:t>
            </w:r>
          </w:p>
        </w:tc>
      </w:tr>
    </w:tbl>
    <w:p w:rsidR="004C6F7E" w:rsidRPr="00441733" w:rsidRDefault="004C6F7E" w:rsidP="00F07A50">
      <w:pPr>
        <w:spacing w:line="276" w:lineRule="auto"/>
        <w:rPr>
          <w:rFonts w:ascii="Arial" w:hAnsi="Arial" w:cs="Arial"/>
          <w:b/>
        </w:rPr>
      </w:pPr>
    </w:p>
    <w:tbl>
      <w:tblPr>
        <w:tblW w:w="8042" w:type="dxa"/>
        <w:tblInd w:w="53" w:type="dxa"/>
        <w:tblCellMar>
          <w:left w:w="70" w:type="dxa"/>
          <w:right w:w="70" w:type="dxa"/>
        </w:tblCellMar>
        <w:tblLook w:val="04A0" w:firstRow="1" w:lastRow="0" w:firstColumn="1" w:lastColumn="0" w:noHBand="0" w:noVBand="1"/>
      </w:tblPr>
      <w:tblGrid>
        <w:gridCol w:w="4979"/>
        <w:gridCol w:w="807"/>
        <w:gridCol w:w="2256"/>
      </w:tblGrid>
      <w:tr w:rsidR="00F50F86" w:rsidRPr="00441733" w:rsidTr="00F50F86">
        <w:trPr>
          <w:trHeight w:val="300"/>
        </w:trPr>
        <w:tc>
          <w:tcPr>
            <w:tcW w:w="8042" w:type="dxa"/>
            <w:gridSpan w:val="3"/>
            <w:tcBorders>
              <w:top w:val="nil"/>
              <w:left w:val="nil"/>
              <w:bottom w:val="nil"/>
              <w:right w:val="nil"/>
            </w:tcBorders>
            <w:shd w:val="clear" w:color="auto" w:fill="auto"/>
            <w:noWrap/>
            <w:vAlign w:val="bottom"/>
            <w:hideMark/>
          </w:tcPr>
          <w:p w:rsidR="00F50F86" w:rsidRDefault="00D021B8" w:rsidP="00F07A50">
            <w:pPr>
              <w:jc w:val="center"/>
              <w:rPr>
                <w:rFonts w:ascii="Arial" w:hAnsi="Arial" w:cs="Arial"/>
                <w:b/>
                <w:bCs/>
                <w:color w:val="000000"/>
                <w:lang w:val="es-VE" w:eastAsia="es-VE"/>
              </w:rPr>
            </w:pPr>
            <w:r>
              <w:rPr>
                <w:rFonts w:ascii="Arial" w:hAnsi="Arial" w:cs="Arial"/>
                <w:b/>
                <w:bCs/>
                <w:color w:val="000000"/>
                <w:lang w:val="es-VE" w:eastAsia="es-VE"/>
              </w:rPr>
              <w:t xml:space="preserve">                     </w:t>
            </w:r>
            <w:r w:rsidR="00E1438A">
              <w:rPr>
                <w:rFonts w:ascii="Arial" w:hAnsi="Arial" w:cs="Arial"/>
                <w:b/>
                <w:bCs/>
                <w:color w:val="000000"/>
                <w:lang w:val="es-VE" w:eastAsia="es-VE"/>
              </w:rPr>
              <w:t xml:space="preserve">HIPER MODELO, </w:t>
            </w:r>
            <w:r w:rsidR="00F50F86" w:rsidRPr="00441733">
              <w:rPr>
                <w:rFonts w:ascii="Arial" w:hAnsi="Arial" w:cs="Arial"/>
                <w:b/>
                <w:bCs/>
                <w:color w:val="000000"/>
                <w:lang w:val="es-VE" w:eastAsia="es-VE"/>
              </w:rPr>
              <w:t xml:space="preserve"> C.A.</w:t>
            </w:r>
          </w:p>
          <w:p w:rsidR="009815F0" w:rsidRPr="00441733" w:rsidRDefault="00F07A50" w:rsidP="00F07A50">
            <w:pPr>
              <w:rPr>
                <w:rFonts w:ascii="Arial" w:hAnsi="Arial" w:cs="Arial"/>
                <w:b/>
                <w:bCs/>
                <w:color w:val="000000"/>
                <w:lang w:val="es-VE" w:eastAsia="es-VE"/>
              </w:rPr>
            </w:pPr>
            <w:r>
              <w:rPr>
                <w:rFonts w:ascii="Arial" w:hAnsi="Arial" w:cs="Arial"/>
                <w:b/>
                <w:bCs/>
                <w:color w:val="000000"/>
                <w:lang w:val="es-VE" w:eastAsia="es-VE"/>
              </w:rPr>
              <w:t xml:space="preserve">                                                         </w:t>
            </w:r>
            <w:r w:rsidR="00D021B8">
              <w:rPr>
                <w:rFonts w:ascii="Arial" w:hAnsi="Arial" w:cs="Arial"/>
                <w:b/>
                <w:bCs/>
                <w:color w:val="000000"/>
                <w:lang w:val="es-VE" w:eastAsia="es-VE"/>
              </w:rPr>
              <w:t xml:space="preserve">           </w:t>
            </w:r>
            <w:r w:rsidR="009815F0">
              <w:rPr>
                <w:rFonts w:ascii="Arial" w:hAnsi="Arial" w:cs="Arial"/>
                <w:b/>
                <w:bCs/>
                <w:color w:val="000000"/>
                <w:lang w:val="es-VE" w:eastAsia="es-VE"/>
              </w:rPr>
              <w:t>Rif. J-</w:t>
            </w:r>
            <w:r w:rsidR="00E1438A">
              <w:rPr>
                <w:rFonts w:ascii="Arial" w:hAnsi="Arial" w:cs="Arial"/>
                <w:b/>
                <w:bCs/>
                <w:color w:val="000000"/>
                <w:lang w:val="es-VE" w:eastAsia="es-VE"/>
              </w:rPr>
              <w:t>308102520</w:t>
            </w:r>
          </w:p>
        </w:tc>
      </w:tr>
      <w:tr w:rsidR="00F50F86" w:rsidRPr="00441733" w:rsidTr="00F50F86">
        <w:trPr>
          <w:trHeight w:val="300"/>
        </w:trPr>
        <w:tc>
          <w:tcPr>
            <w:tcW w:w="8042" w:type="dxa"/>
            <w:gridSpan w:val="3"/>
            <w:tcBorders>
              <w:top w:val="nil"/>
              <w:left w:val="nil"/>
              <w:bottom w:val="nil"/>
              <w:right w:val="nil"/>
            </w:tcBorders>
            <w:shd w:val="clear" w:color="auto" w:fill="auto"/>
            <w:noWrap/>
            <w:vAlign w:val="bottom"/>
            <w:hideMark/>
          </w:tcPr>
          <w:p w:rsidR="00F50F86" w:rsidRDefault="00D021B8" w:rsidP="00F50F86">
            <w:pPr>
              <w:jc w:val="center"/>
              <w:rPr>
                <w:rFonts w:ascii="Arial" w:hAnsi="Arial" w:cs="Arial"/>
                <w:b/>
                <w:bCs/>
                <w:lang w:val="es-VE" w:eastAsia="es-VE"/>
              </w:rPr>
            </w:pPr>
            <w:r>
              <w:rPr>
                <w:rFonts w:ascii="Arial" w:hAnsi="Arial" w:cs="Arial"/>
                <w:b/>
                <w:bCs/>
                <w:lang w:val="es-VE" w:eastAsia="es-VE"/>
              </w:rPr>
              <w:t xml:space="preserve">                    </w:t>
            </w:r>
            <w:r w:rsidR="00F50F86" w:rsidRPr="00441733">
              <w:rPr>
                <w:rFonts w:ascii="Arial" w:hAnsi="Arial" w:cs="Arial"/>
                <w:b/>
                <w:bCs/>
                <w:lang w:val="es-VE" w:eastAsia="es-VE"/>
              </w:rPr>
              <w:t>ESTADO DE RESULTADO</w:t>
            </w:r>
          </w:p>
          <w:p w:rsidR="00D021B8" w:rsidRPr="00441733" w:rsidRDefault="00D021B8" w:rsidP="00F50F86">
            <w:pPr>
              <w:jc w:val="center"/>
              <w:rPr>
                <w:rFonts w:ascii="Arial" w:hAnsi="Arial" w:cs="Arial"/>
                <w:b/>
                <w:bCs/>
                <w:lang w:val="es-VE" w:eastAsia="es-VE"/>
              </w:rPr>
            </w:pPr>
            <w:r>
              <w:rPr>
                <w:rFonts w:ascii="Arial" w:hAnsi="Arial" w:cs="Arial"/>
                <w:b/>
                <w:bCs/>
                <w:lang w:val="es-VE" w:eastAsia="es-VE"/>
              </w:rPr>
              <w:t xml:space="preserve">                  Del 01/01/2017 Al 30/06/2017</w:t>
            </w:r>
          </w:p>
        </w:tc>
      </w:tr>
      <w:tr w:rsidR="00F50F86" w:rsidRPr="00441733" w:rsidTr="00F50F86">
        <w:trPr>
          <w:trHeight w:val="300"/>
        </w:trPr>
        <w:tc>
          <w:tcPr>
            <w:tcW w:w="8042" w:type="dxa"/>
            <w:gridSpan w:val="3"/>
            <w:tcBorders>
              <w:top w:val="nil"/>
              <w:left w:val="nil"/>
              <w:bottom w:val="nil"/>
              <w:right w:val="nil"/>
            </w:tcBorders>
            <w:shd w:val="clear" w:color="auto" w:fill="auto"/>
            <w:noWrap/>
            <w:vAlign w:val="bottom"/>
            <w:hideMark/>
          </w:tcPr>
          <w:p w:rsidR="00F50F86" w:rsidRDefault="00D021B8" w:rsidP="00345F70">
            <w:pPr>
              <w:jc w:val="center"/>
              <w:rPr>
                <w:rFonts w:ascii="Arial" w:hAnsi="Arial" w:cs="Arial"/>
                <w:b/>
                <w:bCs/>
                <w:lang w:val="es-VE" w:eastAsia="es-VE"/>
              </w:rPr>
            </w:pPr>
            <w:r>
              <w:rPr>
                <w:rFonts w:ascii="Arial" w:hAnsi="Arial" w:cs="Arial"/>
                <w:b/>
                <w:bCs/>
                <w:lang w:val="es-VE" w:eastAsia="es-VE"/>
              </w:rPr>
              <w:t xml:space="preserve">                  </w:t>
            </w:r>
            <w:r w:rsidR="00F50F86" w:rsidRPr="00441733">
              <w:rPr>
                <w:rFonts w:ascii="Arial" w:hAnsi="Arial" w:cs="Arial"/>
                <w:b/>
                <w:bCs/>
                <w:lang w:val="es-VE" w:eastAsia="es-VE"/>
              </w:rPr>
              <w:t xml:space="preserve">Expresado en </w:t>
            </w:r>
            <w:r w:rsidR="006268E9" w:rsidRPr="00441733">
              <w:rPr>
                <w:rFonts w:ascii="Arial" w:hAnsi="Arial" w:cs="Arial"/>
                <w:b/>
                <w:bCs/>
                <w:lang w:val="es-VE" w:eastAsia="es-VE"/>
              </w:rPr>
              <w:t>Bolívares</w:t>
            </w:r>
            <w:r w:rsidR="00F50F86" w:rsidRPr="00441733">
              <w:rPr>
                <w:rFonts w:ascii="Arial" w:hAnsi="Arial" w:cs="Arial"/>
                <w:b/>
                <w:bCs/>
                <w:lang w:val="es-VE" w:eastAsia="es-VE"/>
              </w:rPr>
              <w:t xml:space="preserve"> </w:t>
            </w:r>
          </w:p>
          <w:p w:rsidR="00D021B8" w:rsidRPr="00441733" w:rsidRDefault="00D021B8" w:rsidP="00345F70">
            <w:pPr>
              <w:jc w:val="center"/>
              <w:rPr>
                <w:rFonts w:ascii="Arial" w:hAnsi="Arial" w:cs="Arial"/>
                <w:b/>
                <w:bCs/>
                <w:lang w:val="es-VE" w:eastAsia="es-VE"/>
              </w:rPr>
            </w:pPr>
          </w:p>
        </w:tc>
      </w:tr>
      <w:tr w:rsidR="00F50F86" w:rsidRPr="00441733" w:rsidTr="00F50F86">
        <w:trPr>
          <w:trHeight w:val="300"/>
        </w:trPr>
        <w:tc>
          <w:tcPr>
            <w:tcW w:w="8042" w:type="dxa"/>
            <w:gridSpan w:val="3"/>
            <w:tcBorders>
              <w:top w:val="nil"/>
              <w:left w:val="nil"/>
              <w:bottom w:val="nil"/>
              <w:right w:val="nil"/>
            </w:tcBorders>
            <w:shd w:val="clear" w:color="auto" w:fill="auto"/>
            <w:noWrap/>
            <w:vAlign w:val="bottom"/>
            <w:hideMark/>
          </w:tcPr>
          <w:p w:rsidR="00F50F86" w:rsidRPr="00441733" w:rsidRDefault="00F50F86" w:rsidP="00345F70">
            <w:pPr>
              <w:jc w:val="center"/>
              <w:rPr>
                <w:rFonts w:ascii="Arial" w:hAnsi="Arial" w:cs="Arial"/>
                <w:b/>
                <w:bCs/>
                <w:lang w:val="es-VE" w:eastAsia="es-VE"/>
              </w:rPr>
            </w:pPr>
          </w:p>
        </w:tc>
      </w:tr>
      <w:tr w:rsidR="00F50F86" w:rsidRPr="00441733" w:rsidTr="00F50F86">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r>
      <w:tr w:rsidR="00F50F86" w:rsidRPr="00441733" w:rsidTr="00F50F86">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r>
      <w:tr w:rsidR="00F50F86" w:rsidRPr="00441733" w:rsidTr="00F50F86">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
                <w:bCs/>
                <w:u w:val="single"/>
                <w:lang w:val="es-VE" w:eastAsia="es-VE"/>
              </w:rPr>
            </w:pP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
                <w:bCs/>
                <w:u w:val="single"/>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r>
      <w:tr w:rsidR="00F50F86" w:rsidRPr="00441733" w:rsidTr="00F50F86">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r>
      <w:tr w:rsidR="00F50F86" w:rsidRPr="00441733" w:rsidTr="00F07A50">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r w:rsidRPr="00441733">
              <w:rPr>
                <w:rFonts w:ascii="Arial" w:hAnsi="Arial" w:cs="Arial"/>
                <w:lang w:val="es-VE" w:eastAsia="es-VE"/>
              </w:rPr>
              <w:t>INGRESOS</w:t>
            </w:r>
          </w:p>
        </w:tc>
        <w:tc>
          <w:tcPr>
            <w:tcW w:w="807" w:type="dxa"/>
            <w:tcBorders>
              <w:top w:val="nil"/>
              <w:left w:val="nil"/>
              <w:bottom w:val="nil"/>
              <w:right w:val="nil"/>
            </w:tcBorders>
            <w:shd w:val="clear" w:color="auto" w:fill="auto"/>
            <w:noWrap/>
            <w:vAlign w:val="bottom"/>
          </w:tcPr>
          <w:p w:rsidR="00F50F86" w:rsidRPr="00441733" w:rsidRDefault="00F50F86" w:rsidP="00944ECE">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6F3E69" w:rsidP="00F50F86">
            <w:pPr>
              <w:jc w:val="right"/>
              <w:rPr>
                <w:rFonts w:ascii="Arial" w:hAnsi="Arial" w:cs="Arial"/>
                <w:lang w:val="es-VE" w:eastAsia="es-VE"/>
              </w:rPr>
            </w:pPr>
            <w:r>
              <w:rPr>
                <w:rFonts w:ascii="Arial" w:hAnsi="Arial" w:cs="Arial"/>
                <w:lang w:val="es-VE" w:eastAsia="es-VE"/>
              </w:rPr>
              <w:t>692.651.044,83</w:t>
            </w:r>
          </w:p>
        </w:tc>
      </w:tr>
      <w:tr w:rsidR="00F50F86" w:rsidRPr="00441733" w:rsidTr="00F07A50">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r w:rsidRPr="00441733">
              <w:rPr>
                <w:rFonts w:ascii="Arial" w:hAnsi="Arial" w:cs="Arial"/>
                <w:lang w:val="es-VE" w:eastAsia="es-VE"/>
              </w:rPr>
              <w:t>MENOS: DEVOLUCIONES DESCUENTOS</w:t>
            </w:r>
          </w:p>
        </w:tc>
        <w:tc>
          <w:tcPr>
            <w:tcW w:w="807" w:type="dxa"/>
            <w:tcBorders>
              <w:top w:val="nil"/>
              <w:left w:val="nil"/>
              <w:bottom w:val="nil"/>
              <w:right w:val="nil"/>
            </w:tcBorders>
            <w:shd w:val="clear" w:color="auto" w:fill="auto"/>
            <w:noWrap/>
            <w:vAlign w:val="bottom"/>
          </w:tcPr>
          <w:p w:rsidR="00F50F86" w:rsidRPr="00441733" w:rsidRDefault="00F50F86" w:rsidP="00F50F86">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E1647B" w:rsidP="00F50F86">
            <w:pPr>
              <w:jc w:val="right"/>
              <w:rPr>
                <w:rFonts w:ascii="Arial" w:hAnsi="Arial" w:cs="Arial"/>
                <w:lang w:val="es-VE" w:eastAsia="es-VE"/>
              </w:rPr>
            </w:pPr>
            <w:r>
              <w:rPr>
                <w:rFonts w:ascii="Arial" w:hAnsi="Arial" w:cs="Arial"/>
                <w:lang w:val="es-VE" w:eastAsia="es-VE"/>
              </w:rPr>
              <w:t>0.00</w:t>
            </w:r>
          </w:p>
        </w:tc>
      </w:tr>
      <w:tr w:rsidR="00F50F86" w:rsidRPr="00441733" w:rsidTr="00F07A50">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r w:rsidRPr="00441733">
              <w:rPr>
                <w:rFonts w:ascii="Arial" w:hAnsi="Arial" w:cs="Arial"/>
                <w:lang w:val="es-VE" w:eastAsia="es-VE"/>
              </w:rPr>
              <w:t>COSTOS DE VENTAS</w:t>
            </w:r>
          </w:p>
        </w:tc>
        <w:tc>
          <w:tcPr>
            <w:tcW w:w="807" w:type="dxa"/>
            <w:tcBorders>
              <w:top w:val="nil"/>
              <w:left w:val="nil"/>
              <w:bottom w:val="nil"/>
              <w:right w:val="nil"/>
            </w:tcBorders>
            <w:shd w:val="clear" w:color="auto" w:fill="auto"/>
            <w:noWrap/>
            <w:vAlign w:val="bottom"/>
          </w:tcPr>
          <w:p w:rsidR="00F50F86" w:rsidRPr="00441733" w:rsidRDefault="00F50F86" w:rsidP="00F50F86">
            <w:pPr>
              <w:rPr>
                <w:rFonts w:ascii="Arial" w:hAnsi="Arial" w:cs="Arial"/>
                <w:bCs/>
                <w:lang w:val="es-VE" w:eastAsia="es-VE"/>
              </w:rPr>
            </w:pPr>
          </w:p>
        </w:tc>
        <w:tc>
          <w:tcPr>
            <w:tcW w:w="2256" w:type="dxa"/>
            <w:tcBorders>
              <w:top w:val="nil"/>
              <w:left w:val="nil"/>
              <w:bottom w:val="single" w:sz="4" w:space="0" w:color="auto"/>
              <w:right w:val="nil"/>
            </w:tcBorders>
            <w:shd w:val="clear" w:color="auto" w:fill="auto"/>
            <w:noWrap/>
            <w:vAlign w:val="bottom"/>
            <w:hideMark/>
          </w:tcPr>
          <w:p w:rsidR="00F50F86" w:rsidRPr="00441733" w:rsidRDefault="006F3E69" w:rsidP="006F3E69">
            <w:pPr>
              <w:jc w:val="right"/>
              <w:rPr>
                <w:rFonts w:ascii="Arial" w:hAnsi="Arial" w:cs="Arial"/>
                <w:lang w:val="es-VE" w:eastAsia="es-VE"/>
              </w:rPr>
            </w:pPr>
            <w:r>
              <w:rPr>
                <w:rFonts w:ascii="Arial" w:hAnsi="Arial" w:cs="Arial"/>
                <w:lang w:val="es-VE" w:eastAsia="es-VE"/>
              </w:rPr>
              <w:t>472.941.649,55</w:t>
            </w:r>
          </w:p>
        </w:tc>
      </w:tr>
      <w:tr w:rsidR="00F50F86" w:rsidRPr="00441733" w:rsidTr="00F07A50">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
                <w:bCs/>
                <w:lang w:val="es-VE" w:eastAsia="es-VE"/>
              </w:rPr>
            </w:pPr>
            <w:r w:rsidRPr="00441733">
              <w:rPr>
                <w:rFonts w:ascii="Arial" w:hAnsi="Arial" w:cs="Arial"/>
                <w:b/>
                <w:bCs/>
                <w:lang w:val="es-VE" w:eastAsia="es-VE"/>
              </w:rPr>
              <w:t xml:space="preserve">UTILIDA BRUTA </w:t>
            </w:r>
          </w:p>
        </w:tc>
        <w:tc>
          <w:tcPr>
            <w:tcW w:w="807" w:type="dxa"/>
            <w:tcBorders>
              <w:top w:val="nil"/>
              <w:left w:val="nil"/>
              <w:bottom w:val="nil"/>
              <w:right w:val="nil"/>
            </w:tcBorders>
            <w:shd w:val="clear" w:color="auto" w:fill="auto"/>
            <w:noWrap/>
            <w:vAlign w:val="bottom"/>
          </w:tcPr>
          <w:p w:rsidR="00F50F86" w:rsidRPr="00441733" w:rsidRDefault="00F50F86" w:rsidP="00F50F86">
            <w:pPr>
              <w:rPr>
                <w:rFonts w:ascii="Arial" w:hAnsi="Arial" w:cs="Arial"/>
                <w:b/>
                <w:bCs/>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6F3E69" w:rsidP="006F3E69">
            <w:pPr>
              <w:jc w:val="right"/>
              <w:rPr>
                <w:rFonts w:ascii="Arial" w:hAnsi="Arial" w:cs="Arial"/>
                <w:lang w:val="es-VE" w:eastAsia="es-VE"/>
              </w:rPr>
            </w:pPr>
            <w:r>
              <w:rPr>
                <w:rFonts w:ascii="Arial" w:hAnsi="Arial" w:cs="Arial"/>
                <w:lang w:val="es-VE" w:eastAsia="es-VE"/>
              </w:rPr>
              <w:t>219.709.395,28</w:t>
            </w:r>
          </w:p>
        </w:tc>
      </w:tr>
      <w:tr w:rsidR="00F50F86" w:rsidRPr="00441733" w:rsidTr="00F07A50">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807" w:type="dxa"/>
            <w:tcBorders>
              <w:top w:val="nil"/>
              <w:left w:val="nil"/>
              <w:bottom w:val="nil"/>
              <w:right w:val="nil"/>
            </w:tcBorders>
            <w:shd w:val="clear" w:color="auto" w:fill="auto"/>
            <w:noWrap/>
            <w:vAlign w:val="bottom"/>
          </w:tcPr>
          <w:p w:rsidR="00F50F86" w:rsidRPr="00441733" w:rsidRDefault="00F50F86" w:rsidP="00F50F86">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F50F86" w:rsidP="00F50F86">
            <w:pPr>
              <w:jc w:val="right"/>
              <w:rPr>
                <w:rFonts w:ascii="Arial" w:hAnsi="Arial" w:cs="Arial"/>
                <w:lang w:val="es-VE" w:eastAsia="es-VE"/>
              </w:rPr>
            </w:pPr>
          </w:p>
        </w:tc>
      </w:tr>
      <w:tr w:rsidR="00F50F86" w:rsidRPr="00441733" w:rsidTr="00F07A50">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
                <w:bCs/>
                <w:lang w:val="es-VE" w:eastAsia="es-VE"/>
              </w:rPr>
            </w:pPr>
            <w:r w:rsidRPr="00441733">
              <w:rPr>
                <w:rFonts w:ascii="Arial" w:hAnsi="Arial" w:cs="Arial"/>
                <w:b/>
                <w:bCs/>
                <w:lang w:val="es-VE" w:eastAsia="es-VE"/>
              </w:rPr>
              <w:t xml:space="preserve">GASTOS </w:t>
            </w:r>
          </w:p>
        </w:tc>
        <w:tc>
          <w:tcPr>
            <w:tcW w:w="807" w:type="dxa"/>
            <w:tcBorders>
              <w:top w:val="nil"/>
              <w:left w:val="nil"/>
              <w:bottom w:val="nil"/>
              <w:right w:val="nil"/>
            </w:tcBorders>
            <w:shd w:val="clear" w:color="auto" w:fill="auto"/>
            <w:noWrap/>
            <w:vAlign w:val="bottom"/>
          </w:tcPr>
          <w:p w:rsidR="00F50F86" w:rsidRPr="00441733" w:rsidRDefault="00F50F86" w:rsidP="00F50F86">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r>
      <w:tr w:rsidR="00F50F86" w:rsidRPr="00441733" w:rsidTr="00F07A50">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r w:rsidRPr="00441733">
              <w:rPr>
                <w:rFonts w:ascii="Arial" w:hAnsi="Arial" w:cs="Arial"/>
                <w:lang w:val="es-VE" w:eastAsia="es-VE"/>
              </w:rPr>
              <w:t>GASTOS DE ADMINISTRACION</w:t>
            </w:r>
          </w:p>
        </w:tc>
        <w:tc>
          <w:tcPr>
            <w:tcW w:w="807" w:type="dxa"/>
            <w:tcBorders>
              <w:top w:val="nil"/>
              <w:left w:val="nil"/>
              <w:bottom w:val="nil"/>
              <w:right w:val="nil"/>
            </w:tcBorders>
            <w:shd w:val="clear" w:color="auto" w:fill="auto"/>
            <w:noWrap/>
            <w:vAlign w:val="bottom"/>
          </w:tcPr>
          <w:p w:rsidR="00F50F86" w:rsidRPr="00441733" w:rsidRDefault="00F50F86" w:rsidP="00F50F86">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6F3E69" w:rsidP="006F3E69">
            <w:pPr>
              <w:jc w:val="right"/>
              <w:rPr>
                <w:rFonts w:ascii="Arial" w:hAnsi="Arial" w:cs="Arial"/>
                <w:lang w:val="es-VE" w:eastAsia="es-VE"/>
              </w:rPr>
            </w:pPr>
            <w:r>
              <w:rPr>
                <w:rFonts w:ascii="Arial" w:hAnsi="Arial" w:cs="Arial"/>
                <w:lang w:val="es-VE" w:eastAsia="es-VE"/>
              </w:rPr>
              <w:t>44</w:t>
            </w:r>
            <w:r w:rsidR="00F271ED">
              <w:rPr>
                <w:rFonts w:ascii="Arial" w:hAnsi="Arial" w:cs="Arial"/>
                <w:lang w:val="es-VE" w:eastAsia="es-VE"/>
              </w:rPr>
              <w:t>.</w:t>
            </w:r>
            <w:r>
              <w:rPr>
                <w:rFonts w:ascii="Arial" w:hAnsi="Arial" w:cs="Arial"/>
                <w:lang w:val="es-VE" w:eastAsia="es-VE"/>
              </w:rPr>
              <w:t>041.844,34</w:t>
            </w:r>
          </w:p>
        </w:tc>
      </w:tr>
      <w:tr w:rsidR="00F50F86" w:rsidRPr="00441733" w:rsidTr="00F50F86">
        <w:trPr>
          <w:trHeight w:val="315"/>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
                <w:bCs/>
                <w:lang w:val="es-VE" w:eastAsia="es-VE"/>
              </w:rPr>
            </w:pPr>
            <w:r w:rsidRPr="00441733">
              <w:rPr>
                <w:rFonts w:ascii="Arial" w:hAnsi="Arial" w:cs="Arial"/>
                <w:b/>
                <w:bCs/>
                <w:lang w:val="es-VE" w:eastAsia="es-VE"/>
              </w:rPr>
              <w:t>UTILIDAD DEL EJERCICIO</w:t>
            </w:r>
            <w:r w:rsidR="005C6EC7">
              <w:rPr>
                <w:rFonts w:ascii="Arial" w:hAnsi="Arial" w:cs="Arial"/>
                <w:b/>
                <w:bCs/>
                <w:lang w:val="es-VE" w:eastAsia="es-VE"/>
              </w:rPr>
              <w:t xml:space="preserve"> ANTES ISLR</w:t>
            </w: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Cs/>
                <w:lang w:val="es-VE" w:eastAsia="es-VE"/>
              </w:rPr>
            </w:pPr>
          </w:p>
        </w:tc>
        <w:tc>
          <w:tcPr>
            <w:tcW w:w="2256" w:type="dxa"/>
            <w:tcBorders>
              <w:top w:val="nil"/>
              <w:left w:val="nil"/>
              <w:bottom w:val="double" w:sz="6" w:space="0" w:color="auto"/>
              <w:right w:val="nil"/>
            </w:tcBorders>
            <w:shd w:val="clear" w:color="auto" w:fill="auto"/>
            <w:noWrap/>
            <w:vAlign w:val="bottom"/>
            <w:hideMark/>
          </w:tcPr>
          <w:p w:rsidR="00F50F86" w:rsidRPr="00441733" w:rsidRDefault="006F3E69" w:rsidP="006F3E69">
            <w:pPr>
              <w:jc w:val="right"/>
              <w:rPr>
                <w:rFonts w:ascii="Arial" w:hAnsi="Arial" w:cs="Arial"/>
                <w:b/>
                <w:bCs/>
                <w:lang w:val="es-VE" w:eastAsia="es-VE"/>
              </w:rPr>
            </w:pPr>
            <w:r>
              <w:rPr>
                <w:rFonts w:ascii="Arial" w:hAnsi="Arial" w:cs="Arial"/>
                <w:b/>
                <w:bCs/>
                <w:lang w:val="es-VE" w:eastAsia="es-VE"/>
              </w:rPr>
              <w:t>175.667.550,94</w:t>
            </w:r>
          </w:p>
        </w:tc>
      </w:tr>
      <w:tr w:rsidR="00F50F86" w:rsidRPr="00441733" w:rsidTr="00F50F86">
        <w:trPr>
          <w:trHeight w:val="315"/>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r>
    </w:tbl>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Default="00F50F86" w:rsidP="005A2E20">
      <w:pPr>
        <w:spacing w:line="276" w:lineRule="auto"/>
        <w:jc w:val="center"/>
        <w:rPr>
          <w:rFonts w:ascii="Arial" w:hAnsi="Arial" w:cs="Arial"/>
          <w:b/>
        </w:rPr>
      </w:pPr>
    </w:p>
    <w:p w:rsidR="00BA3904" w:rsidRDefault="00BA3904" w:rsidP="005A2E20">
      <w:pPr>
        <w:spacing w:line="276" w:lineRule="auto"/>
        <w:jc w:val="center"/>
        <w:rPr>
          <w:rFonts w:ascii="Arial" w:hAnsi="Arial" w:cs="Arial"/>
          <w:b/>
        </w:rPr>
      </w:pPr>
    </w:p>
    <w:p w:rsidR="00BA3904" w:rsidRDefault="00BA3904" w:rsidP="005A2E20">
      <w:pPr>
        <w:spacing w:line="276" w:lineRule="auto"/>
        <w:jc w:val="center"/>
        <w:rPr>
          <w:rFonts w:ascii="Arial" w:hAnsi="Arial" w:cs="Arial"/>
          <w:b/>
        </w:rPr>
      </w:pPr>
    </w:p>
    <w:p w:rsidR="00BA3904" w:rsidRDefault="00BA3904" w:rsidP="005A2E20">
      <w:pPr>
        <w:spacing w:line="276" w:lineRule="auto"/>
        <w:jc w:val="center"/>
        <w:rPr>
          <w:rFonts w:ascii="Arial" w:hAnsi="Arial" w:cs="Arial"/>
          <w:b/>
        </w:rPr>
      </w:pPr>
    </w:p>
    <w:p w:rsidR="00BA3904" w:rsidRPr="00441733" w:rsidRDefault="00BA3904"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tbl>
      <w:tblPr>
        <w:tblpPr w:leftFromText="141" w:rightFromText="141" w:vertAnchor="page" w:horzAnchor="margin" w:tblpY="1843"/>
        <w:tblW w:w="10160" w:type="dxa"/>
        <w:tblCellMar>
          <w:left w:w="70" w:type="dxa"/>
          <w:right w:w="70" w:type="dxa"/>
        </w:tblCellMar>
        <w:tblLook w:val="04A0" w:firstRow="1" w:lastRow="0" w:firstColumn="1" w:lastColumn="0" w:noHBand="0" w:noVBand="1"/>
      </w:tblPr>
      <w:tblGrid>
        <w:gridCol w:w="6764"/>
        <w:gridCol w:w="536"/>
        <w:gridCol w:w="141"/>
        <w:gridCol w:w="99"/>
        <w:gridCol w:w="1531"/>
        <w:gridCol w:w="1200"/>
      </w:tblGrid>
      <w:tr w:rsidR="00F50F86" w:rsidRPr="00441733" w:rsidTr="005C1414">
        <w:trPr>
          <w:trHeight w:val="300"/>
        </w:trPr>
        <w:tc>
          <w:tcPr>
            <w:tcW w:w="8960" w:type="dxa"/>
            <w:gridSpan w:val="5"/>
            <w:tcBorders>
              <w:top w:val="nil"/>
              <w:left w:val="nil"/>
              <w:bottom w:val="nil"/>
              <w:right w:val="nil"/>
            </w:tcBorders>
            <w:shd w:val="clear" w:color="auto" w:fill="auto"/>
            <w:noWrap/>
            <w:vAlign w:val="bottom"/>
            <w:hideMark/>
          </w:tcPr>
          <w:p w:rsidR="00F50F86" w:rsidRDefault="00E1438A" w:rsidP="00E1438A">
            <w:pPr>
              <w:jc w:val="center"/>
              <w:rPr>
                <w:rFonts w:ascii="Arial" w:hAnsi="Arial" w:cs="Arial"/>
                <w:b/>
                <w:bCs/>
                <w:color w:val="000000"/>
                <w:lang w:val="es-VE" w:eastAsia="es-VE"/>
              </w:rPr>
            </w:pPr>
            <w:r>
              <w:rPr>
                <w:rFonts w:ascii="Arial" w:hAnsi="Arial" w:cs="Arial"/>
                <w:b/>
                <w:bCs/>
                <w:color w:val="000000"/>
                <w:lang w:val="es-VE" w:eastAsia="es-VE"/>
              </w:rPr>
              <w:lastRenderedPageBreak/>
              <w:t xml:space="preserve">HIPER MODELO, </w:t>
            </w:r>
            <w:r w:rsidR="00F50F86" w:rsidRPr="00441733">
              <w:rPr>
                <w:rFonts w:ascii="Arial" w:hAnsi="Arial" w:cs="Arial"/>
                <w:b/>
                <w:bCs/>
                <w:color w:val="000000"/>
                <w:lang w:val="es-VE" w:eastAsia="es-VE"/>
              </w:rPr>
              <w:t xml:space="preserve"> C.A.</w:t>
            </w:r>
          </w:p>
          <w:p w:rsidR="009815F0" w:rsidRPr="00441733" w:rsidRDefault="00F07A50" w:rsidP="00F07A50">
            <w:pPr>
              <w:rPr>
                <w:rFonts w:ascii="Arial" w:hAnsi="Arial" w:cs="Arial"/>
                <w:b/>
                <w:bCs/>
                <w:color w:val="000000"/>
                <w:lang w:val="es-VE" w:eastAsia="es-VE"/>
              </w:rPr>
            </w:pPr>
            <w:r>
              <w:rPr>
                <w:rFonts w:ascii="Arial" w:hAnsi="Arial" w:cs="Arial"/>
                <w:b/>
                <w:bCs/>
                <w:color w:val="000000"/>
                <w:lang w:val="es-VE" w:eastAsia="es-VE"/>
              </w:rPr>
              <w:t xml:space="preserve">                                                                  </w:t>
            </w:r>
            <w:r w:rsidR="009815F0">
              <w:rPr>
                <w:rFonts w:ascii="Arial" w:hAnsi="Arial" w:cs="Arial"/>
                <w:b/>
                <w:bCs/>
                <w:color w:val="000000"/>
                <w:lang w:val="es-VE" w:eastAsia="es-VE"/>
              </w:rPr>
              <w:t>Rif. J-</w:t>
            </w:r>
            <w:r w:rsidR="00E1438A">
              <w:rPr>
                <w:rFonts w:ascii="Arial" w:hAnsi="Arial" w:cs="Arial"/>
                <w:b/>
                <w:bCs/>
                <w:color w:val="000000"/>
                <w:lang w:val="es-VE" w:eastAsia="es-VE"/>
              </w:rPr>
              <w:t>308102520</w:t>
            </w:r>
          </w:p>
        </w:tc>
        <w:tc>
          <w:tcPr>
            <w:tcW w:w="1200"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
                <w:bCs/>
                <w:color w:val="000000"/>
                <w:lang w:val="es-VE" w:eastAsia="es-VE"/>
              </w:rPr>
            </w:pPr>
          </w:p>
        </w:tc>
      </w:tr>
      <w:tr w:rsidR="00F50F86" w:rsidRPr="00441733" w:rsidTr="005C1414">
        <w:trPr>
          <w:trHeight w:val="300"/>
        </w:trPr>
        <w:tc>
          <w:tcPr>
            <w:tcW w:w="10160" w:type="dxa"/>
            <w:gridSpan w:val="6"/>
            <w:tcBorders>
              <w:top w:val="nil"/>
              <w:left w:val="nil"/>
              <w:bottom w:val="nil"/>
              <w:right w:val="nil"/>
            </w:tcBorders>
            <w:shd w:val="clear" w:color="000000" w:fill="FFFFFF"/>
            <w:noWrap/>
            <w:vAlign w:val="bottom"/>
            <w:hideMark/>
          </w:tcPr>
          <w:p w:rsidR="00F50F86" w:rsidRPr="00441733" w:rsidRDefault="00F07A50" w:rsidP="00F07A50">
            <w:pPr>
              <w:rPr>
                <w:rFonts w:ascii="Arial" w:hAnsi="Arial" w:cs="Arial"/>
                <w:b/>
                <w:bCs/>
                <w:color w:val="000000"/>
                <w:u w:val="single"/>
                <w:lang w:val="es-VE" w:eastAsia="es-VE"/>
              </w:rPr>
            </w:pPr>
            <w:r w:rsidRPr="00F07A50">
              <w:rPr>
                <w:rFonts w:ascii="Arial" w:hAnsi="Arial" w:cs="Arial"/>
                <w:b/>
                <w:bCs/>
                <w:color w:val="000000"/>
                <w:lang w:eastAsia="es-VE"/>
              </w:rPr>
              <w:t xml:space="preserve">                                                </w:t>
            </w:r>
            <w:r w:rsidR="00F50F86" w:rsidRPr="00441733">
              <w:rPr>
                <w:rFonts w:ascii="Arial" w:hAnsi="Arial" w:cs="Arial"/>
                <w:b/>
                <w:bCs/>
                <w:color w:val="000000"/>
                <w:u w:val="single"/>
                <w:lang w:eastAsia="es-VE"/>
              </w:rPr>
              <w:t>ESTADO DE FLUJOS DE EFECTIVOS</w:t>
            </w:r>
          </w:p>
        </w:tc>
      </w:tr>
      <w:tr w:rsidR="00F50F86" w:rsidRPr="00441733" w:rsidTr="005C1414">
        <w:trPr>
          <w:trHeight w:val="300"/>
        </w:trPr>
        <w:tc>
          <w:tcPr>
            <w:tcW w:w="10160" w:type="dxa"/>
            <w:gridSpan w:val="6"/>
            <w:tcBorders>
              <w:top w:val="nil"/>
              <w:left w:val="nil"/>
              <w:bottom w:val="nil"/>
              <w:right w:val="nil"/>
            </w:tcBorders>
            <w:shd w:val="clear" w:color="000000" w:fill="FFFFFF"/>
            <w:noWrap/>
            <w:vAlign w:val="bottom"/>
            <w:hideMark/>
          </w:tcPr>
          <w:p w:rsidR="00F50F86" w:rsidRPr="00441733" w:rsidRDefault="00F07A50" w:rsidP="00F07A50">
            <w:pPr>
              <w:rPr>
                <w:rFonts w:ascii="Arial" w:hAnsi="Arial" w:cs="Arial"/>
                <w:b/>
                <w:bCs/>
                <w:color w:val="000000"/>
                <w:u w:val="single"/>
                <w:lang w:val="es-VE" w:eastAsia="es-VE"/>
              </w:rPr>
            </w:pPr>
            <w:r w:rsidRPr="00F07A50">
              <w:rPr>
                <w:rFonts w:ascii="Arial" w:hAnsi="Arial" w:cs="Arial"/>
                <w:b/>
                <w:bCs/>
                <w:color w:val="000000"/>
                <w:lang w:eastAsia="es-VE"/>
              </w:rPr>
              <w:t xml:space="preserve">                                                              </w:t>
            </w:r>
            <w:r w:rsidR="00F50F86" w:rsidRPr="00441733">
              <w:rPr>
                <w:rFonts w:ascii="Arial" w:hAnsi="Arial" w:cs="Arial"/>
                <w:b/>
                <w:bCs/>
                <w:color w:val="000000"/>
                <w:u w:val="single"/>
                <w:lang w:eastAsia="es-VE"/>
              </w:rPr>
              <w:t>al 3</w:t>
            </w:r>
            <w:r w:rsidR="00345F70">
              <w:rPr>
                <w:rFonts w:ascii="Arial" w:hAnsi="Arial" w:cs="Arial"/>
                <w:b/>
                <w:bCs/>
                <w:color w:val="000000"/>
                <w:u w:val="single"/>
                <w:lang w:eastAsia="es-VE"/>
              </w:rPr>
              <w:t>0</w:t>
            </w:r>
            <w:r w:rsidR="00F50F86" w:rsidRPr="00441733">
              <w:rPr>
                <w:rFonts w:ascii="Arial" w:hAnsi="Arial" w:cs="Arial"/>
                <w:b/>
                <w:bCs/>
                <w:color w:val="000000"/>
                <w:u w:val="single"/>
                <w:lang w:eastAsia="es-VE"/>
              </w:rPr>
              <w:t xml:space="preserve"> de </w:t>
            </w:r>
            <w:r w:rsidR="00345F70">
              <w:rPr>
                <w:rFonts w:ascii="Arial" w:hAnsi="Arial" w:cs="Arial"/>
                <w:b/>
                <w:bCs/>
                <w:color w:val="000000"/>
                <w:u w:val="single"/>
                <w:lang w:eastAsia="es-VE"/>
              </w:rPr>
              <w:t>Junio</w:t>
            </w:r>
            <w:r w:rsidR="00F50F86" w:rsidRPr="00441733">
              <w:rPr>
                <w:rFonts w:ascii="Arial" w:hAnsi="Arial" w:cs="Arial"/>
                <w:b/>
                <w:bCs/>
                <w:color w:val="000000"/>
                <w:u w:val="single"/>
                <w:lang w:eastAsia="es-VE"/>
              </w:rPr>
              <w:t xml:space="preserve"> 201</w:t>
            </w:r>
            <w:r w:rsidR="00345F70">
              <w:rPr>
                <w:rFonts w:ascii="Arial" w:hAnsi="Arial" w:cs="Arial"/>
                <w:b/>
                <w:bCs/>
                <w:color w:val="000000"/>
                <w:u w:val="single"/>
                <w:lang w:eastAsia="es-VE"/>
              </w:rPr>
              <w:t>7</w:t>
            </w:r>
          </w:p>
        </w:tc>
      </w:tr>
      <w:tr w:rsidR="00F50F86" w:rsidRPr="00441733" w:rsidTr="005C1414">
        <w:trPr>
          <w:trHeight w:val="300"/>
        </w:trPr>
        <w:tc>
          <w:tcPr>
            <w:tcW w:w="10160" w:type="dxa"/>
            <w:gridSpan w:val="6"/>
            <w:tcBorders>
              <w:top w:val="nil"/>
              <w:left w:val="nil"/>
              <w:bottom w:val="nil"/>
              <w:right w:val="nil"/>
            </w:tcBorders>
            <w:shd w:val="clear" w:color="000000" w:fill="FFFFFF"/>
            <w:noWrap/>
            <w:vAlign w:val="bottom"/>
            <w:hideMark/>
          </w:tcPr>
          <w:p w:rsidR="00F50F86" w:rsidRPr="00441733" w:rsidRDefault="00F07A50" w:rsidP="00F07A50">
            <w:pPr>
              <w:rPr>
                <w:rFonts w:ascii="Arial" w:hAnsi="Arial" w:cs="Arial"/>
                <w:b/>
                <w:bCs/>
                <w:color w:val="000000"/>
                <w:u w:val="single"/>
                <w:lang w:val="es-VE" w:eastAsia="es-VE"/>
              </w:rPr>
            </w:pPr>
            <w:r w:rsidRPr="00F07A50">
              <w:rPr>
                <w:rFonts w:ascii="Arial" w:hAnsi="Arial" w:cs="Arial"/>
                <w:b/>
                <w:bCs/>
                <w:color w:val="000000"/>
                <w:lang w:eastAsia="es-VE"/>
              </w:rPr>
              <w:t xml:space="preserve">                                                  </w:t>
            </w:r>
            <w:r w:rsidR="00F50F86" w:rsidRPr="00441733">
              <w:rPr>
                <w:rFonts w:ascii="Arial" w:hAnsi="Arial" w:cs="Arial"/>
                <w:b/>
                <w:bCs/>
                <w:color w:val="000000"/>
                <w:u w:val="single"/>
                <w:lang w:eastAsia="es-VE"/>
              </w:rPr>
              <w:t>(Expresado en Moneda Corriente)</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142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color w:val="000000"/>
                <w:u w:val="single"/>
                <w:lang w:val="es-VE" w:eastAsia="es-VE"/>
              </w:rPr>
            </w:pPr>
            <w:r w:rsidRPr="00441733">
              <w:rPr>
                <w:rFonts w:ascii="Arial" w:hAnsi="Arial" w:cs="Arial"/>
                <w:b/>
                <w:bCs/>
                <w:color w:val="000000"/>
                <w:u w:val="single"/>
                <w:lang w:eastAsia="es-VE"/>
              </w:rPr>
              <w:t>NOTA</w:t>
            </w:r>
          </w:p>
        </w:tc>
        <w:tc>
          <w:tcPr>
            <w:tcW w:w="1420"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color w:val="000000"/>
                <w:u w:val="single"/>
                <w:lang w:val="es-VE" w:eastAsia="es-VE"/>
              </w:rPr>
            </w:pPr>
            <w:r w:rsidRPr="00441733">
              <w:rPr>
                <w:rFonts w:ascii="Arial" w:hAnsi="Arial" w:cs="Arial"/>
                <w:b/>
                <w:bCs/>
                <w:color w:val="000000"/>
                <w:u w:val="single"/>
                <w:lang w:eastAsia="es-VE"/>
              </w:rPr>
              <w:t>MONTO Bs.</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FLUJO DE EFECTIVO PROVENIENTE DE</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c>
          <w:tcPr>
            <w:tcW w:w="142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ACTIVIDADES OPERACIONALES:</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bCs/>
                <w:color w:val="000000"/>
                <w:lang w:eastAsia="es-VE"/>
              </w:rPr>
              <w:t> </w:t>
            </w:r>
          </w:p>
        </w:tc>
        <w:tc>
          <w:tcPr>
            <w:tcW w:w="142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bCs/>
                <w:iCs/>
                <w:color w:val="000000"/>
                <w:lang w:eastAsia="es-VE"/>
              </w:rPr>
              <w:t>Perdida o Utilidad del Ejercicio</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i/>
                <w:iCs/>
                <w:color w:val="000000"/>
                <w:lang w:val="es-VE" w:eastAsia="es-VE"/>
              </w:rPr>
            </w:pPr>
          </w:p>
        </w:tc>
        <w:tc>
          <w:tcPr>
            <w:tcW w:w="1420" w:type="dxa"/>
            <w:tcBorders>
              <w:top w:val="nil"/>
              <w:left w:val="nil"/>
              <w:bottom w:val="single" w:sz="8" w:space="0" w:color="auto"/>
              <w:right w:val="nil"/>
            </w:tcBorders>
            <w:shd w:val="clear" w:color="000000" w:fill="FFFFFF"/>
            <w:noWrap/>
            <w:vAlign w:val="bottom"/>
            <w:hideMark/>
          </w:tcPr>
          <w:p w:rsidR="00F50F86" w:rsidRPr="00441733" w:rsidRDefault="00804438" w:rsidP="00707187">
            <w:pPr>
              <w:jc w:val="right"/>
              <w:rPr>
                <w:rFonts w:ascii="Arial" w:hAnsi="Arial" w:cs="Arial"/>
                <w:i/>
                <w:iCs/>
                <w:color w:val="000000"/>
                <w:lang w:val="es-VE" w:eastAsia="es-VE"/>
              </w:rPr>
            </w:pPr>
            <w:r>
              <w:rPr>
                <w:rFonts w:ascii="Arial" w:hAnsi="Arial" w:cs="Arial"/>
                <w:lang w:val="es-VE" w:eastAsia="es-VE"/>
              </w:rPr>
              <w:t>175.667.550,94</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420" w:type="dxa"/>
            <w:tcBorders>
              <w:top w:val="single" w:sz="8" w:space="0" w:color="auto"/>
              <w:left w:val="nil"/>
              <w:bottom w:val="nil"/>
              <w:right w:val="nil"/>
            </w:tcBorders>
            <w:shd w:val="clear" w:color="000000" w:fill="FFFFFF"/>
            <w:noWrap/>
            <w:vAlign w:val="bottom"/>
            <w:hideMark/>
          </w:tcPr>
          <w:p w:rsidR="00F50F86" w:rsidRPr="00441733" w:rsidRDefault="00804438" w:rsidP="00062805">
            <w:pPr>
              <w:jc w:val="right"/>
              <w:rPr>
                <w:rFonts w:ascii="Arial" w:hAnsi="Arial" w:cs="Arial"/>
                <w:color w:val="000000"/>
                <w:lang w:val="es-VE" w:eastAsia="es-VE"/>
              </w:rPr>
            </w:pPr>
            <w:r>
              <w:rPr>
                <w:rFonts w:ascii="Arial" w:hAnsi="Arial" w:cs="Arial"/>
                <w:lang w:val="es-VE" w:eastAsia="es-VE"/>
              </w:rPr>
              <w:t>175.667.550,94</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i/>
                <w:iCs/>
                <w:color w:val="000000"/>
                <w:lang w:val="es-VE" w:eastAsia="es-VE"/>
              </w:rPr>
            </w:pPr>
            <w:r w:rsidRPr="00441733">
              <w:rPr>
                <w:rFonts w:ascii="Arial" w:hAnsi="Arial" w:cs="Arial"/>
                <w:i/>
                <w:iCs/>
                <w:color w:val="000000"/>
                <w:lang w:eastAsia="es-VE"/>
              </w:rPr>
              <w:t>Depreciación y Amortizaciones</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i/>
                <w:iCs/>
                <w:color w:val="000000"/>
                <w:lang w:val="es-VE" w:eastAsia="es-VE"/>
              </w:rPr>
            </w:pPr>
          </w:p>
        </w:tc>
        <w:tc>
          <w:tcPr>
            <w:tcW w:w="1420" w:type="dxa"/>
            <w:tcBorders>
              <w:top w:val="nil"/>
              <w:left w:val="nil"/>
              <w:bottom w:val="single" w:sz="8" w:space="0" w:color="auto"/>
              <w:right w:val="nil"/>
            </w:tcBorders>
            <w:shd w:val="clear" w:color="000000" w:fill="FFFFFF"/>
            <w:noWrap/>
            <w:vAlign w:val="bottom"/>
            <w:hideMark/>
          </w:tcPr>
          <w:p w:rsidR="00F50F86" w:rsidRPr="00441733" w:rsidRDefault="00213565" w:rsidP="00F50F86">
            <w:pPr>
              <w:jc w:val="right"/>
              <w:rPr>
                <w:rFonts w:ascii="Arial" w:hAnsi="Arial" w:cs="Arial"/>
                <w:i/>
                <w:iCs/>
                <w:color w:val="000000"/>
                <w:lang w:val="es-VE" w:eastAsia="es-VE"/>
              </w:rPr>
            </w:pPr>
            <w:r>
              <w:rPr>
                <w:rFonts w:ascii="Arial" w:hAnsi="Arial" w:cs="Arial"/>
                <w:i/>
                <w:iCs/>
                <w:color w:val="000000"/>
                <w:lang w:val="es-VE" w:eastAsia="es-VE"/>
              </w:rPr>
              <w:t>0,00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xml:space="preserve">EFECTIVO NETO PROVISTO POR LA  UTILIDAD NETA  </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420" w:type="dxa"/>
            <w:tcBorders>
              <w:top w:val="single" w:sz="8" w:space="0" w:color="auto"/>
              <w:left w:val="nil"/>
              <w:bottom w:val="single" w:sz="8" w:space="0" w:color="auto"/>
              <w:right w:val="nil"/>
            </w:tcBorders>
            <w:shd w:val="clear" w:color="000000" w:fill="FFFFFF"/>
            <w:noWrap/>
            <w:vAlign w:val="bottom"/>
            <w:hideMark/>
          </w:tcPr>
          <w:p w:rsidR="00F50F86" w:rsidRPr="00441733" w:rsidRDefault="00E9549F" w:rsidP="00F50F86">
            <w:pPr>
              <w:jc w:val="right"/>
              <w:rPr>
                <w:rFonts w:ascii="Arial" w:hAnsi="Arial" w:cs="Arial"/>
                <w:b/>
                <w:bCs/>
                <w:color w:val="000000"/>
                <w:lang w:val="es-VE" w:eastAsia="es-VE"/>
              </w:rPr>
            </w:pPr>
            <w:r>
              <w:rPr>
                <w:rFonts w:ascii="Arial" w:hAnsi="Arial" w:cs="Arial"/>
                <w:b/>
                <w:bCs/>
                <w:color w:val="000000"/>
                <w:lang w:eastAsia="es-VE"/>
              </w:rPr>
              <w:t>175.667.550,94</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420" w:type="dxa"/>
            <w:tcBorders>
              <w:top w:val="single" w:sz="8" w:space="0" w:color="auto"/>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AUMENTO DE CAPITAL DE TRABAJO NO FINANCIERO</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42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xml:space="preserve">(+ / -)  En Cuentas a Cobrar </w:t>
            </w:r>
          </w:p>
        </w:tc>
        <w:tc>
          <w:tcPr>
            <w:tcW w:w="677" w:type="dxa"/>
            <w:gridSpan w:val="2"/>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color w:val="000000"/>
                <w:lang w:val="es-VE" w:eastAsia="es-VE"/>
              </w:rPr>
            </w:pPr>
          </w:p>
        </w:tc>
        <w:tc>
          <w:tcPr>
            <w:tcW w:w="1519" w:type="dxa"/>
            <w:gridSpan w:val="2"/>
            <w:tcBorders>
              <w:top w:val="nil"/>
              <w:left w:val="nil"/>
              <w:bottom w:val="nil"/>
              <w:right w:val="nil"/>
            </w:tcBorders>
            <w:shd w:val="clear" w:color="000000" w:fill="FFFFFF"/>
            <w:noWrap/>
            <w:vAlign w:val="bottom"/>
            <w:hideMark/>
          </w:tcPr>
          <w:p w:rsidR="00F50F86" w:rsidRPr="00441733" w:rsidRDefault="00213565" w:rsidP="00213565">
            <w:pPr>
              <w:jc w:val="right"/>
              <w:rPr>
                <w:rFonts w:ascii="Arial" w:hAnsi="Arial" w:cs="Arial"/>
                <w:i/>
                <w:iCs/>
                <w:color w:val="000000"/>
                <w:lang w:val="es-VE" w:eastAsia="es-VE"/>
              </w:rPr>
            </w:pPr>
            <w:r>
              <w:rPr>
                <w:rFonts w:ascii="Arial" w:hAnsi="Arial" w:cs="Arial"/>
                <w:i/>
                <w:iCs/>
                <w:color w:val="000000"/>
                <w:lang w:val="es-VE" w:eastAsia="es-VE"/>
              </w:rPr>
              <w:t>0,00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xml:space="preserve">(+ / -)  En </w:t>
            </w:r>
            <w:proofErr w:type="spellStart"/>
            <w:r w:rsidR="00213565">
              <w:rPr>
                <w:rFonts w:ascii="Arial" w:hAnsi="Arial" w:cs="Arial"/>
                <w:color w:val="000000"/>
                <w:lang w:eastAsia="es-VE"/>
              </w:rPr>
              <w:t>Inversion</w:t>
            </w:r>
            <w:proofErr w:type="spellEnd"/>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color w:val="000000"/>
                <w:lang w:val="es-VE" w:eastAsia="es-VE"/>
              </w:rPr>
            </w:pPr>
          </w:p>
        </w:tc>
        <w:tc>
          <w:tcPr>
            <w:tcW w:w="1660" w:type="dxa"/>
            <w:gridSpan w:val="3"/>
            <w:tcBorders>
              <w:top w:val="nil"/>
              <w:left w:val="nil"/>
              <w:bottom w:val="nil"/>
              <w:right w:val="nil"/>
            </w:tcBorders>
            <w:shd w:val="clear" w:color="000000" w:fill="FFFFFF"/>
            <w:noWrap/>
            <w:vAlign w:val="bottom"/>
            <w:hideMark/>
          </w:tcPr>
          <w:p w:rsidR="00F50F86" w:rsidRPr="00441733" w:rsidRDefault="00E9549F" w:rsidP="00F50F86">
            <w:pPr>
              <w:jc w:val="right"/>
              <w:rPr>
                <w:rFonts w:ascii="Arial" w:hAnsi="Arial" w:cs="Arial"/>
                <w:i/>
                <w:iCs/>
                <w:color w:val="000000"/>
                <w:lang w:val="es-VE" w:eastAsia="es-VE"/>
              </w:rPr>
            </w:pPr>
            <w:r>
              <w:rPr>
                <w:rFonts w:ascii="Arial" w:hAnsi="Arial" w:cs="Arial"/>
                <w:i/>
                <w:iCs/>
                <w:color w:val="000000"/>
                <w:lang w:val="es-VE" w:eastAsia="es-VE"/>
              </w:rPr>
              <w:t>0,00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 -)  En Inventarios</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color w:val="000000"/>
                <w:lang w:val="es-VE" w:eastAsia="es-VE"/>
              </w:rPr>
            </w:pPr>
          </w:p>
        </w:tc>
        <w:tc>
          <w:tcPr>
            <w:tcW w:w="1660" w:type="dxa"/>
            <w:gridSpan w:val="3"/>
            <w:tcBorders>
              <w:top w:val="nil"/>
              <w:left w:val="nil"/>
              <w:bottom w:val="nil"/>
              <w:right w:val="nil"/>
            </w:tcBorders>
            <w:shd w:val="clear" w:color="000000" w:fill="FFFFFF"/>
            <w:noWrap/>
            <w:vAlign w:val="bottom"/>
            <w:hideMark/>
          </w:tcPr>
          <w:p w:rsidR="00F50F86" w:rsidRPr="00441733" w:rsidRDefault="00032799" w:rsidP="00E9549F">
            <w:pPr>
              <w:jc w:val="right"/>
              <w:rPr>
                <w:rFonts w:ascii="Arial" w:hAnsi="Arial" w:cs="Arial"/>
                <w:i/>
                <w:iCs/>
                <w:color w:val="000000"/>
                <w:lang w:val="es-VE" w:eastAsia="es-VE"/>
              </w:rPr>
            </w:pPr>
            <w:r>
              <w:rPr>
                <w:rFonts w:ascii="Arial" w:hAnsi="Arial" w:cs="Arial"/>
                <w:i/>
                <w:iCs/>
                <w:color w:val="000000"/>
                <w:lang w:eastAsia="es-VE"/>
              </w:rPr>
              <w:t>-</w:t>
            </w:r>
            <w:r w:rsidR="00E9549F">
              <w:rPr>
                <w:rFonts w:ascii="Arial" w:hAnsi="Arial" w:cs="Arial"/>
                <w:i/>
                <w:iCs/>
                <w:color w:val="000000"/>
                <w:lang w:eastAsia="es-VE"/>
              </w:rPr>
              <w:t>63.016.108,55</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 -)  En Anticipos</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color w:val="000000"/>
                <w:lang w:val="es-VE" w:eastAsia="es-VE"/>
              </w:rPr>
            </w:pPr>
          </w:p>
        </w:tc>
        <w:tc>
          <w:tcPr>
            <w:tcW w:w="1660" w:type="dxa"/>
            <w:gridSpan w:val="3"/>
            <w:tcBorders>
              <w:top w:val="nil"/>
              <w:left w:val="nil"/>
              <w:bottom w:val="nil"/>
              <w:right w:val="nil"/>
            </w:tcBorders>
            <w:shd w:val="clear" w:color="000000" w:fill="FFFFFF"/>
            <w:noWrap/>
            <w:vAlign w:val="bottom"/>
            <w:hideMark/>
          </w:tcPr>
          <w:p w:rsidR="00F50F86" w:rsidRPr="00441733" w:rsidRDefault="00FE6B62" w:rsidP="00F50F86">
            <w:pPr>
              <w:jc w:val="right"/>
              <w:rPr>
                <w:rFonts w:ascii="Arial" w:hAnsi="Arial" w:cs="Arial"/>
                <w:i/>
                <w:iCs/>
                <w:color w:val="000000"/>
                <w:lang w:val="es-VE" w:eastAsia="es-VE"/>
              </w:rPr>
            </w:pPr>
            <w:r>
              <w:rPr>
                <w:rFonts w:ascii="Arial" w:hAnsi="Arial" w:cs="Arial"/>
                <w:i/>
                <w:iCs/>
                <w:color w:val="000000"/>
                <w:lang w:eastAsia="es-VE"/>
              </w:rPr>
              <w:t>-</w:t>
            </w:r>
            <w:r w:rsidR="00E9549F">
              <w:rPr>
                <w:rFonts w:ascii="Arial" w:hAnsi="Arial" w:cs="Arial"/>
                <w:i/>
                <w:iCs/>
                <w:color w:val="000000"/>
                <w:lang w:eastAsia="es-VE"/>
              </w:rPr>
              <w:t>84.452.478,54</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xml:space="preserve">(+ / </w:t>
            </w:r>
            <w:r w:rsidR="00166F14">
              <w:rPr>
                <w:rFonts w:ascii="Arial" w:hAnsi="Arial" w:cs="Arial"/>
                <w:color w:val="000000"/>
                <w:lang w:eastAsia="es-VE"/>
              </w:rPr>
              <w:t xml:space="preserve">-)  En </w:t>
            </w:r>
            <w:proofErr w:type="spellStart"/>
            <w:r w:rsidR="00166F14">
              <w:rPr>
                <w:rFonts w:ascii="Arial" w:hAnsi="Arial" w:cs="Arial"/>
                <w:color w:val="000000"/>
                <w:lang w:eastAsia="es-VE"/>
              </w:rPr>
              <w:t>cta</w:t>
            </w:r>
            <w:proofErr w:type="spellEnd"/>
            <w:r w:rsidR="00166F14">
              <w:rPr>
                <w:rFonts w:ascii="Arial" w:hAnsi="Arial" w:cs="Arial"/>
                <w:color w:val="000000"/>
                <w:lang w:eastAsia="es-VE"/>
              </w:rPr>
              <w:t xml:space="preserve"> socios</w:t>
            </w:r>
            <w:r w:rsidRPr="00441733">
              <w:rPr>
                <w:rFonts w:ascii="Arial" w:hAnsi="Arial" w:cs="Arial"/>
                <w:color w:val="000000"/>
                <w:lang w:eastAsia="es-VE"/>
              </w:rPr>
              <w:t xml:space="preserve">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color w:val="000000"/>
                <w:lang w:val="es-VE" w:eastAsia="es-VE"/>
              </w:rPr>
            </w:pPr>
          </w:p>
        </w:tc>
        <w:tc>
          <w:tcPr>
            <w:tcW w:w="1660" w:type="dxa"/>
            <w:gridSpan w:val="3"/>
            <w:tcBorders>
              <w:top w:val="nil"/>
              <w:left w:val="nil"/>
              <w:bottom w:val="nil"/>
              <w:right w:val="nil"/>
            </w:tcBorders>
            <w:shd w:val="clear" w:color="000000" w:fill="FFFFFF"/>
            <w:noWrap/>
            <w:vAlign w:val="bottom"/>
            <w:hideMark/>
          </w:tcPr>
          <w:p w:rsidR="00F50F86" w:rsidRPr="00441733" w:rsidRDefault="0055030D" w:rsidP="0055030D">
            <w:pPr>
              <w:jc w:val="right"/>
              <w:rPr>
                <w:rFonts w:ascii="Arial" w:hAnsi="Arial" w:cs="Arial"/>
                <w:i/>
                <w:iCs/>
                <w:color w:val="000000"/>
                <w:lang w:val="es-VE" w:eastAsia="es-VE"/>
              </w:rPr>
            </w:pPr>
            <w:r>
              <w:rPr>
                <w:rFonts w:ascii="Arial" w:hAnsi="Arial" w:cs="Arial"/>
                <w:i/>
                <w:iCs/>
                <w:color w:val="000000"/>
                <w:lang w:eastAsia="es-VE"/>
              </w:rPr>
              <w:t>0,00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    En Cuentas a pagar</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color w:val="000000"/>
                <w:lang w:val="es-VE" w:eastAsia="es-VE"/>
              </w:rPr>
            </w:pPr>
          </w:p>
        </w:tc>
        <w:tc>
          <w:tcPr>
            <w:tcW w:w="1660" w:type="dxa"/>
            <w:gridSpan w:val="3"/>
            <w:tcBorders>
              <w:top w:val="nil"/>
              <w:left w:val="nil"/>
              <w:bottom w:val="nil"/>
              <w:right w:val="nil"/>
            </w:tcBorders>
            <w:shd w:val="clear" w:color="000000" w:fill="FFFFFF"/>
            <w:noWrap/>
            <w:vAlign w:val="bottom"/>
            <w:hideMark/>
          </w:tcPr>
          <w:p w:rsidR="00F50F86" w:rsidRPr="00441733" w:rsidRDefault="00213565" w:rsidP="00F50F86">
            <w:pPr>
              <w:jc w:val="right"/>
              <w:rPr>
                <w:rFonts w:ascii="Arial" w:hAnsi="Arial" w:cs="Arial"/>
                <w:i/>
                <w:iCs/>
                <w:color w:val="000000"/>
                <w:lang w:val="es-VE" w:eastAsia="es-VE"/>
              </w:rPr>
            </w:pPr>
            <w:r>
              <w:rPr>
                <w:rFonts w:ascii="Arial" w:hAnsi="Arial" w:cs="Arial"/>
                <w:i/>
                <w:iCs/>
                <w:color w:val="000000"/>
                <w:lang w:eastAsia="es-VE"/>
              </w:rPr>
              <w:t>-</w:t>
            </w:r>
            <w:r w:rsidR="0055030D">
              <w:rPr>
                <w:rFonts w:ascii="Arial" w:hAnsi="Arial" w:cs="Arial"/>
                <w:i/>
                <w:iCs/>
                <w:color w:val="000000"/>
                <w:lang w:eastAsia="es-VE"/>
              </w:rPr>
              <w:t>6.369.098,48</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 ) En Reserva Legal</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eastAsia="es-VE"/>
              </w:rPr>
              <w:t> </w:t>
            </w:r>
          </w:p>
        </w:tc>
        <w:tc>
          <w:tcPr>
            <w:tcW w:w="1660" w:type="dxa"/>
            <w:gridSpan w:val="3"/>
            <w:tcBorders>
              <w:top w:val="nil"/>
              <w:left w:val="nil"/>
              <w:bottom w:val="single" w:sz="8" w:space="0" w:color="auto"/>
              <w:right w:val="nil"/>
            </w:tcBorders>
            <w:shd w:val="clear" w:color="000000" w:fill="FFFFFF"/>
            <w:noWrap/>
            <w:vAlign w:val="bottom"/>
            <w:hideMark/>
          </w:tcPr>
          <w:p w:rsidR="00F50F86" w:rsidRPr="00441733" w:rsidRDefault="00213565" w:rsidP="00F50F86">
            <w:pPr>
              <w:jc w:val="right"/>
              <w:rPr>
                <w:rFonts w:ascii="Arial" w:hAnsi="Arial" w:cs="Arial"/>
                <w:i/>
                <w:iCs/>
                <w:color w:val="000000"/>
                <w:lang w:val="es-VE" w:eastAsia="es-VE"/>
              </w:rPr>
            </w:pPr>
            <w:r>
              <w:rPr>
                <w:rFonts w:ascii="Arial" w:hAnsi="Arial" w:cs="Arial"/>
                <w:i/>
                <w:iCs/>
                <w:color w:val="000000"/>
                <w:lang w:val="es-VE" w:eastAsia="es-VE"/>
              </w:rPr>
              <w:t>0,00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xml:space="preserve">SUB TOTAL DE ACTIVIDADES OPERATIVAS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color w:val="000000"/>
                <w:lang w:val="es-VE" w:eastAsia="es-VE"/>
              </w:rPr>
            </w:pPr>
            <w:r w:rsidRPr="00441733">
              <w:rPr>
                <w:rFonts w:ascii="Arial" w:hAnsi="Arial" w:cs="Arial"/>
                <w:b/>
                <w:bCs/>
                <w:color w:val="000000"/>
                <w:lang w:eastAsia="es-VE"/>
              </w:rPr>
              <w:t> </w:t>
            </w:r>
          </w:p>
        </w:tc>
        <w:tc>
          <w:tcPr>
            <w:tcW w:w="1660" w:type="dxa"/>
            <w:gridSpan w:val="3"/>
            <w:tcBorders>
              <w:top w:val="single" w:sz="8" w:space="0" w:color="auto"/>
              <w:left w:val="nil"/>
              <w:bottom w:val="single" w:sz="8" w:space="0" w:color="auto"/>
              <w:right w:val="nil"/>
            </w:tcBorders>
            <w:shd w:val="clear" w:color="000000" w:fill="FFFFFF"/>
            <w:noWrap/>
            <w:vAlign w:val="bottom"/>
            <w:hideMark/>
          </w:tcPr>
          <w:p w:rsidR="00F50F86" w:rsidRPr="00441733" w:rsidRDefault="00FC45D7" w:rsidP="00166F14">
            <w:pPr>
              <w:jc w:val="right"/>
              <w:rPr>
                <w:rFonts w:ascii="Arial" w:hAnsi="Arial" w:cs="Arial"/>
                <w:b/>
                <w:bCs/>
                <w:color w:val="000000"/>
                <w:lang w:val="es-VE" w:eastAsia="es-VE"/>
              </w:rPr>
            </w:pPr>
            <w:r>
              <w:rPr>
                <w:rFonts w:ascii="Arial" w:hAnsi="Arial" w:cs="Arial"/>
                <w:b/>
                <w:bCs/>
                <w:color w:val="000000"/>
                <w:lang w:eastAsia="es-VE"/>
              </w:rPr>
              <w:t>-</w:t>
            </w:r>
            <w:r w:rsidR="0055030D">
              <w:rPr>
                <w:rFonts w:ascii="Arial" w:hAnsi="Arial" w:cs="Arial"/>
                <w:b/>
                <w:bCs/>
                <w:color w:val="000000"/>
                <w:lang w:eastAsia="es-VE"/>
              </w:rPr>
              <w:t>153.837.685,60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EFECTIVO NETO PROVISTO POR  ACTIVIDADES OPERACIONALES</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single" w:sz="8" w:space="0" w:color="auto"/>
              <w:left w:val="nil"/>
              <w:bottom w:val="single" w:sz="8" w:space="0" w:color="auto"/>
              <w:right w:val="nil"/>
            </w:tcBorders>
            <w:shd w:val="clear" w:color="000000" w:fill="FFFFFF"/>
            <w:noWrap/>
            <w:vAlign w:val="bottom"/>
            <w:hideMark/>
          </w:tcPr>
          <w:p w:rsidR="00F50F86" w:rsidRPr="00441733" w:rsidRDefault="00166F14" w:rsidP="00F50F86">
            <w:pPr>
              <w:jc w:val="right"/>
              <w:rPr>
                <w:rFonts w:ascii="Arial" w:hAnsi="Arial" w:cs="Arial"/>
                <w:b/>
                <w:bCs/>
                <w:color w:val="000000"/>
                <w:lang w:val="es-VE" w:eastAsia="es-VE"/>
              </w:rPr>
            </w:pPr>
            <w:r>
              <w:rPr>
                <w:rFonts w:ascii="Arial" w:hAnsi="Arial" w:cs="Arial"/>
                <w:b/>
                <w:bCs/>
                <w:color w:val="000000"/>
                <w:lang w:eastAsia="es-VE"/>
              </w:rPr>
              <w:t>2</w:t>
            </w:r>
            <w:r w:rsidR="0055030D">
              <w:rPr>
                <w:rFonts w:ascii="Arial" w:hAnsi="Arial" w:cs="Arial"/>
                <w:b/>
                <w:bCs/>
                <w:color w:val="000000"/>
                <w:lang w:eastAsia="es-VE"/>
              </w:rPr>
              <w:t>1.829.865,37</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FLUJO DE EFECTIIVO USADO EN LAS  ACTIVIDADES DE INVERSION</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single" w:sz="8" w:space="0" w:color="auto"/>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i/>
                <w:iCs/>
                <w:color w:val="000000"/>
                <w:lang w:val="es-VE" w:eastAsia="es-VE"/>
              </w:rPr>
            </w:pPr>
            <w:r w:rsidRPr="00441733">
              <w:rPr>
                <w:rFonts w:ascii="Arial" w:hAnsi="Arial" w:cs="Arial"/>
                <w:i/>
                <w:iCs/>
                <w:color w:val="000000"/>
                <w:lang w:eastAsia="es-VE"/>
              </w:rPr>
              <w:t>Adquisición Propiedad planta y equipo</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i/>
                <w:iCs/>
                <w:color w:val="000000"/>
                <w:lang w:val="es-VE" w:eastAsia="es-VE"/>
              </w:rPr>
            </w:pPr>
            <w:r w:rsidRPr="00441733">
              <w:rPr>
                <w:rFonts w:ascii="Arial" w:hAnsi="Arial" w:cs="Arial"/>
                <w:i/>
                <w:iCs/>
                <w:color w:val="000000"/>
                <w:lang w:eastAsia="es-VE"/>
              </w:rPr>
              <w:t> </w:t>
            </w:r>
          </w:p>
        </w:tc>
        <w:tc>
          <w:tcPr>
            <w:tcW w:w="1660" w:type="dxa"/>
            <w:gridSpan w:val="3"/>
            <w:tcBorders>
              <w:top w:val="nil"/>
              <w:left w:val="nil"/>
              <w:bottom w:val="nil"/>
              <w:right w:val="nil"/>
            </w:tcBorders>
            <w:shd w:val="clear" w:color="000000" w:fill="FFFFFF"/>
            <w:noWrap/>
            <w:vAlign w:val="bottom"/>
            <w:hideMark/>
          </w:tcPr>
          <w:p w:rsidR="00F50F86" w:rsidRPr="00441733" w:rsidRDefault="0055030D" w:rsidP="00F50F86">
            <w:pPr>
              <w:jc w:val="right"/>
              <w:rPr>
                <w:rFonts w:ascii="Arial" w:hAnsi="Arial" w:cs="Arial"/>
                <w:i/>
                <w:iCs/>
                <w:color w:val="000000"/>
                <w:lang w:val="es-VE" w:eastAsia="es-VE"/>
              </w:rPr>
            </w:pPr>
            <w:r>
              <w:rPr>
                <w:rFonts w:ascii="Arial" w:hAnsi="Arial" w:cs="Arial"/>
                <w:i/>
                <w:iCs/>
                <w:color w:val="000000"/>
                <w:lang w:val="es-VE" w:eastAsia="es-VE"/>
              </w:rPr>
              <w:t>-19.506.765,37</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i/>
                <w:iCs/>
                <w:color w:val="000000"/>
                <w:lang w:val="es-VE" w:eastAsia="es-VE"/>
              </w:rPr>
            </w:pPr>
            <w:r w:rsidRPr="00441733">
              <w:rPr>
                <w:rFonts w:ascii="Arial" w:hAnsi="Arial" w:cs="Arial"/>
                <w:i/>
                <w:iCs/>
                <w:color w:val="000000"/>
                <w:lang w:eastAsia="es-VE"/>
              </w:rPr>
              <w:t>Desincorporación Propiedad Planta y Equipo</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i/>
                <w:iCs/>
                <w:color w:val="000000"/>
                <w:lang w:val="es-VE" w:eastAsia="es-VE"/>
              </w:rPr>
            </w:pPr>
            <w:r w:rsidRPr="00441733">
              <w:rPr>
                <w:rFonts w:ascii="Arial" w:hAnsi="Arial" w:cs="Arial"/>
                <w:i/>
                <w:iCs/>
                <w:color w:val="000000"/>
                <w:lang w:eastAsia="es-VE"/>
              </w:rPr>
              <w:t> </w:t>
            </w:r>
          </w:p>
        </w:tc>
        <w:tc>
          <w:tcPr>
            <w:tcW w:w="1660" w:type="dxa"/>
            <w:gridSpan w:val="3"/>
            <w:tcBorders>
              <w:top w:val="nil"/>
              <w:left w:val="nil"/>
              <w:bottom w:val="single" w:sz="8" w:space="0" w:color="auto"/>
              <w:right w:val="nil"/>
            </w:tcBorders>
            <w:shd w:val="clear" w:color="000000" w:fill="FFFFFF"/>
            <w:noWrap/>
            <w:vAlign w:val="bottom"/>
            <w:hideMark/>
          </w:tcPr>
          <w:p w:rsidR="00F50F86" w:rsidRPr="00441733" w:rsidRDefault="00F50F86" w:rsidP="00F50F86">
            <w:pPr>
              <w:jc w:val="right"/>
              <w:rPr>
                <w:rFonts w:ascii="Arial" w:hAnsi="Arial" w:cs="Arial"/>
                <w:i/>
                <w:iCs/>
                <w:color w:val="000000"/>
                <w:lang w:val="es-VE" w:eastAsia="es-VE"/>
              </w:rPr>
            </w:pPr>
            <w:r w:rsidRPr="00441733">
              <w:rPr>
                <w:rFonts w:ascii="Arial" w:hAnsi="Arial" w:cs="Arial"/>
                <w:i/>
                <w:iCs/>
                <w:color w:val="000000"/>
                <w:lang w:val="es-VE"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xml:space="preserve">EFECTIVO NETO USADO  EN LAS ACTIVIDADES DE INVERSION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single" w:sz="8" w:space="0" w:color="auto"/>
              <w:left w:val="nil"/>
              <w:bottom w:val="single" w:sz="8" w:space="0" w:color="auto"/>
              <w:right w:val="nil"/>
            </w:tcBorders>
            <w:shd w:val="clear" w:color="000000" w:fill="FFFFFF"/>
            <w:noWrap/>
            <w:vAlign w:val="bottom"/>
            <w:hideMark/>
          </w:tcPr>
          <w:p w:rsidR="00F50F86" w:rsidRPr="00441733" w:rsidRDefault="0055030D" w:rsidP="00F50F86">
            <w:pPr>
              <w:jc w:val="right"/>
              <w:rPr>
                <w:rFonts w:ascii="Arial" w:hAnsi="Arial" w:cs="Arial"/>
                <w:b/>
                <w:bCs/>
                <w:color w:val="000000"/>
                <w:lang w:val="es-VE" w:eastAsia="es-VE"/>
              </w:rPr>
            </w:pPr>
            <w:r>
              <w:rPr>
                <w:rFonts w:ascii="Arial" w:hAnsi="Arial" w:cs="Arial"/>
                <w:b/>
                <w:bCs/>
                <w:color w:val="000000"/>
                <w:lang w:eastAsia="es-VE"/>
              </w:rPr>
              <w:t>-19.506.765,37</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7300" w:type="dxa"/>
            <w:gridSpan w:val="2"/>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xml:space="preserve">FLUJO DE EFECTIIVO USADO EN LAS  ACTIVIDADES DE  FINANCIAMIENTO </w:t>
            </w:r>
          </w:p>
        </w:tc>
        <w:tc>
          <w:tcPr>
            <w:tcW w:w="1660" w:type="dxa"/>
            <w:gridSpan w:val="3"/>
            <w:tcBorders>
              <w:top w:val="single" w:sz="8" w:space="0" w:color="auto"/>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i/>
                <w:iCs/>
                <w:color w:val="000000"/>
                <w:lang w:val="es-VE" w:eastAsia="es-VE"/>
              </w:rPr>
            </w:pPr>
            <w:r w:rsidRPr="00441733">
              <w:rPr>
                <w:rFonts w:ascii="Arial" w:hAnsi="Arial" w:cs="Arial"/>
                <w:i/>
                <w:iCs/>
                <w:color w:val="000000"/>
                <w:lang w:eastAsia="es-VE"/>
              </w:rPr>
              <w:t xml:space="preserve">Aumento de Capital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i/>
                <w:iCs/>
                <w:color w:val="000000"/>
                <w:lang w:val="es-VE" w:eastAsia="es-VE"/>
              </w:rPr>
            </w:pPr>
            <w:r w:rsidRPr="00441733">
              <w:rPr>
                <w:rFonts w:ascii="Arial" w:hAnsi="Arial" w:cs="Arial"/>
                <w:i/>
                <w:iCs/>
                <w:color w:val="000000"/>
                <w:lang w:eastAsia="es-VE"/>
              </w:rPr>
              <w:t> </w:t>
            </w:r>
          </w:p>
        </w:tc>
        <w:tc>
          <w:tcPr>
            <w:tcW w:w="1660" w:type="dxa"/>
            <w:gridSpan w:val="3"/>
            <w:tcBorders>
              <w:top w:val="nil"/>
              <w:left w:val="nil"/>
              <w:bottom w:val="nil"/>
              <w:right w:val="nil"/>
            </w:tcBorders>
            <w:shd w:val="clear" w:color="000000" w:fill="FFFFFF"/>
            <w:noWrap/>
            <w:vAlign w:val="bottom"/>
            <w:hideMark/>
          </w:tcPr>
          <w:p w:rsidR="00F50F86" w:rsidRPr="00441733" w:rsidRDefault="004C6F7E" w:rsidP="00F50F86">
            <w:pPr>
              <w:jc w:val="right"/>
              <w:rPr>
                <w:rFonts w:ascii="Arial" w:hAnsi="Arial" w:cs="Arial"/>
                <w:i/>
                <w:iCs/>
                <w:color w:val="000000"/>
                <w:lang w:val="es-VE" w:eastAsia="es-VE"/>
              </w:rPr>
            </w:pPr>
            <w:r>
              <w:rPr>
                <w:rFonts w:ascii="Arial" w:hAnsi="Arial" w:cs="Arial"/>
                <w:i/>
                <w:iCs/>
                <w:color w:val="000000"/>
                <w:lang w:val="es-VE" w:eastAsia="es-VE"/>
              </w:rPr>
              <w:t>0,00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i/>
                <w:iCs/>
                <w:color w:val="000000"/>
                <w:lang w:val="es-VE" w:eastAsia="es-VE"/>
              </w:rPr>
            </w:pPr>
            <w:r w:rsidRPr="00441733">
              <w:rPr>
                <w:rFonts w:ascii="Arial" w:hAnsi="Arial" w:cs="Arial"/>
                <w:i/>
                <w:iCs/>
                <w:color w:val="000000"/>
                <w:lang w:eastAsia="es-VE"/>
              </w:rPr>
              <w:t>Dividendos</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i/>
                <w:iCs/>
                <w:color w:val="000000"/>
                <w:lang w:val="es-VE" w:eastAsia="es-VE"/>
              </w:rPr>
            </w:pPr>
            <w:r w:rsidRPr="00441733">
              <w:rPr>
                <w:rFonts w:ascii="Arial" w:hAnsi="Arial" w:cs="Arial"/>
                <w:i/>
                <w:iCs/>
                <w:color w:val="000000"/>
                <w:lang w:eastAsia="es-VE"/>
              </w:rPr>
              <w:t> </w:t>
            </w:r>
          </w:p>
        </w:tc>
        <w:tc>
          <w:tcPr>
            <w:tcW w:w="1660" w:type="dxa"/>
            <w:gridSpan w:val="3"/>
            <w:tcBorders>
              <w:top w:val="nil"/>
              <w:left w:val="nil"/>
              <w:bottom w:val="single" w:sz="8" w:space="0" w:color="auto"/>
              <w:right w:val="nil"/>
            </w:tcBorders>
            <w:shd w:val="clear" w:color="000000" w:fill="FFFFFF"/>
            <w:noWrap/>
            <w:vAlign w:val="bottom"/>
            <w:hideMark/>
          </w:tcPr>
          <w:p w:rsidR="00F50F86" w:rsidRPr="00441733" w:rsidRDefault="00F50F86" w:rsidP="00F50F86">
            <w:pPr>
              <w:jc w:val="right"/>
              <w:rPr>
                <w:rFonts w:ascii="Arial" w:hAnsi="Arial" w:cs="Arial"/>
                <w:i/>
                <w:iCs/>
                <w:color w:val="000000"/>
                <w:lang w:val="es-VE" w:eastAsia="es-VE"/>
              </w:rPr>
            </w:pPr>
            <w:r w:rsidRPr="00441733">
              <w:rPr>
                <w:rFonts w:ascii="Arial" w:hAnsi="Arial" w:cs="Arial"/>
                <w:i/>
                <w:iCs/>
                <w:color w:val="000000"/>
                <w:lang w:eastAsia="es-VE"/>
              </w:rPr>
              <w:t>0</w:t>
            </w:r>
            <w:r w:rsidR="004C6F7E">
              <w:rPr>
                <w:rFonts w:ascii="Arial" w:hAnsi="Arial" w:cs="Arial"/>
                <w:i/>
                <w:iCs/>
                <w:color w:val="000000"/>
                <w:lang w:eastAsia="es-VE"/>
              </w:rPr>
              <w:t>,00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xml:space="preserve">EFECTIVO NETO USADO  EN LAS ACTIVIDADES DE  FINANCIAMIENTO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single" w:sz="8" w:space="0" w:color="auto"/>
              <w:left w:val="nil"/>
              <w:bottom w:val="single" w:sz="8" w:space="0" w:color="auto"/>
              <w:right w:val="nil"/>
            </w:tcBorders>
            <w:shd w:val="clear" w:color="000000" w:fill="FFFFFF"/>
            <w:noWrap/>
            <w:vAlign w:val="bottom"/>
            <w:hideMark/>
          </w:tcPr>
          <w:p w:rsidR="00F50F86" w:rsidRPr="00441733" w:rsidRDefault="004C6F7E" w:rsidP="00F50F86">
            <w:pPr>
              <w:jc w:val="right"/>
              <w:rPr>
                <w:rFonts w:ascii="Arial" w:hAnsi="Arial" w:cs="Arial"/>
                <w:b/>
                <w:bCs/>
                <w:color w:val="000000"/>
                <w:lang w:val="es-VE" w:eastAsia="es-VE"/>
              </w:rPr>
            </w:pPr>
            <w:r>
              <w:rPr>
                <w:rFonts w:ascii="Arial" w:hAnsi="Arial" w:cs="Arial"/>
                <w:b/>
                <w:bCs/>
                <w:color w:val="000000"/>
                <w:lang w:eastAsia="es-VE"/>
              </w:rPr>
              <w:t>0,00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single" w:sz="8" w:space="0" w:color="auto"/>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xml:space="preserve">AUMENTO NETO EN EFECTIVO Y SUS EQUIVALENTES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nil"/>
              <w:left w:val="nil"/>
              <w:bottom w:val="nil"/>
              <w:right w:val="nil"/>
            </w:tcBorders>
            <w:shd w:val="clear" w:color="000000" w:fill="FFFFFF"/>
            <w:noWrap/>
            <w:vAlign w:val="bottom"/>
            <w:hideMark/>
          </w:tcPr>
          <w:p w:rsidR="00F50F86" w:rsidRPr="00441733" w:rsidRDefault="00022367" w:rsidP="00F50F86">
            <w:pPr>
              <w:jc w:val="right"/>
              <w:rPr>
                <w:rFonts w:ascii="Arial" w:hAnsi="Arial" w:cs="Arial"/>
                <w:b/>
                <w:bCs/>
                <w:color w:val="000000"/>
                <w:lang w:val="es-VE" w:eastAsia="es-VE"/>
              </w:rPr>
            </w:pPr>
            <w:r>
              <w:rPr>
                <w:rFonts w:ascii="Arial" w:hAnsi="Arial" w:cs="Arial"/>
                <w:b/>
                <w:bCs/>
                <w:color w:val="000000"/>
                <w:lang w:eastAsia="es-VE"/>
              </w:rPr>
              <w:t>2.323.100,00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EFECTIVO Y SUS EQUIVALENTES AL COMIENZO DEL AÑO</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nil"/>
              <w:left w:val="nil"/>
              <w:bottom w:val="single" w:sz="8" w:space="0" w:color="auto"/>
              <w:right w:val="nil"/>
            </w:tcBorders>
            <w:shd w:val="clear" w:color="000000" w:fill="FFFFFF"/>
            <w:noWrap/>
            <w:vAlign w:val="bottom"/>
            <w:hideMark/>
          </w:tcPr>
          <w:p w:rsidR="00F50F86" w:rsidRPr="00441733" w:rsidRDefault="00804438" w:rsidP="00F50F86">
            <w:pPr>
              <w:jc w:val="right"/>
              <w:rPr>
                <w:rFonts w:ascii="Arial" w:hAnsi="Arial" w:cs="Arial"/>
                <w:color w:val="000000"/>
                <w:lang w:val="es-VE" w:eastAsia="es-VE"/>
              </w:rPr>
            </w:pPr>
            <w:r>
              <w:rPr>
                <w:rFonts w:ascii="Arial" w:hAnsi="Arial" w:cs="Arial"/>
                <w:color w:val="000000"/>
                <w:lang w:val="es-VE" w:eastAsia="es-VE"/>
              </w:rPr>
              <w:t>44.822.910,27</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xml:space="preserve">EFECTIVO Y SUS EQUIVALENTES AL FINAL DEL AÑO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single" w:sz="8" w:space="0" w:color="auto"/>
              <w:left w:val="nil"/>
              <w:bottom w:val="single" w:sz="8" w:space="0" w:color="auto"/>
              <w:right w:val="nil"/>
            </w:tcBorders>
            <w:shd w:val="clear" w:color="000000" w:fill="FFFFFF"/>
            <w:noWrap/>
            <w:vAlign w:val="bottom"/>
            <w:hideMark/>
          </w:tcPr>
          <w:p w:rsidR="00F50F86" w:rsidRPr="00441733" w:rsidRDefault="00707187" w:rsidP="00F50F86">
            <w:pPr>
              <w:jc w:val="right"/>
              <w:rPr>
                <w:rFonts w:ascii="Arial" w:hAnsi="Arial" w:cs="Arial"/>
                <w:b/>
                <w:bCs/>
                <w:color w:val="000000"/>
                <w:lang w:val="es-VE" w:eastAsia="es-VE"/>
              </w:rPr>
            </w:pPr>
            <w:r>
              <w:rPr>
                <w:rFonts w:ascii="Arial" w:hAnsi="Arial" w:cs="Arial"/>
                <w:b/>
                <w:bCs/>
                <w:color w:val="000000"/>
                <w:lang w:val="es-VE" w:eastAsia="es-VE"/>
              </w:rPr>
              <w:t>4</w:t>
            </w:r>
            <w:r w:rsidR="00804438">
              <w:rPr>
                <w:rFonts w:ascii="Arial" w:hAnsi="Arial" w:cs="Arial"/>
                <w:b/>
                <w:bCs/>
                <w:color w:val="000000"/>
                <w:lang w:val="es-VE" w:eastAsia="es-VE"/>
              </w:rPr>
              <w:t>7.146.010,27</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1660" w:type="dxa"/>
            <w:gridSpan w:val="3"/>
            <w:tcBorders>
              <w:top w:val="single" w:sz="8" w:space="0" w:color="auto"/>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r>
    </w:tbl>
    <w:p w:rsidR="00CD69F3" w:rsidRPr="00441733" w:rsidRDefault="00CD69F3" w:rsidP="00F07A50">
      <w:pPr>
        <w:spacing w:line="276" w:lineRule="auto"/>
        <w:rPr>
          <w:rFonts w:ascii="Arial" w:hAnsi="Arial" w:cs="Arial"/>
          <w:b/>
        </w:rPr>
      </w:pPr>
    </w:p>
    <w:p w:rsidR="00F50F86" w:rsidRDefault="00F50F86" w:rsidP="005A2E20">
      <w:pPr>
        <w:spacing w:line="276" w:lineRule="auto"/>
        <w:jc w:val="center"/>
        <w:rPr>
          <w:rFonts w:ascii="Arial" w:hAnsi="Arial" w:cs="Arial"/>
          <w:b/>
        </w:rPr>
      </w:pPr>
    </w:p>
    <w:p w:rsidR="00A61F00" w:rsidRDefault="00A61F00" w:rsidP="005A2E20">
      <w:pPr>
        <w:spacing w:line="276" w:lineRule="auto"/>
        <w:jc w:val="center"/>
        <w:rPr>
          <w:rFonts w:ascii="Arial" w:hAnsi="Arial" w:cs="Arial"/>
          <w:b/>
        </w:rPr>
      </w:pPr>
    </w:p>
    <w:p w:rsidR="00A61F00" w:rsidRDefault="00A61F00" w:rsidP="005A2E20">
      <w:pPr>
        <w:spacing w:line="276" w:lineRule="auto"/>
        <w:jc w:val="center"/>
        <w:rPr>
          <w:rFonts w:ascii="Arial" w:hAnsi="Arial" w:cs="Arial"/>
          <w:b/>
        </w:rPr>
      </w:pPr>
    </w:p>
    <w:p w:rsidR="00A61F00" w:rsidRPr="00441733" w:rsidRDefault="00A61F00" w:rsidP="00F07A50">
      <w:pPr>
        <w:spacing w:line="276" w:lineRule="auto"/>
        <w:rPr>
          <w:rFonts w:ascii="Arial" w:hAnsi="Arial" w:cs="Arial"/>
          <w:b/>
        </w:rPr>
      </w:pPr>
    </w:p>
    <w:tbl>
      <w:tblPr>
        <w:tblW w:w="8920" w:type="dxa"/>
        <w:tblInd w:w="54" w:type="dxa"/>
        <w:tblCellMar>
          <w:left w:w="70" w:type="dxa"/>
          <w:right w:w="70" w:type="dxa"/>
        </w:tblCellMar>
        <w:tblLook w:val="04A0" w:firstRow="1" w:lastRow="0" w:firstColumn="1" w:lastColumn="0" w:noHBand="0" w:noVBand="1"/>
      </w:tblPr>
      <w:tblGrid>
        <w:gridCol w:w="1161"/>
        <w:gridCol w:w="982"/>
        <w:gridCol w:w="868"/>
        <w:gridCol w:w="1475"/>
        <w:gridCol w:w="1814"/>
        <w:gridCol w:w="1364"/>
        <w:gridCol w:w="1531"/>
      </w:tblGrid>
      <w:tr w:rsidR="00F50F86" w:rsidRPr="00441733" w:rsidTr="0027121B">
        <w:trPr>
          <w:trHeight w:val="284"/>
        </w:trPr>
        <w:tc>
          <w:tcPr>
            <w:tcW w:w="8920" w:type="dxa"/>
            <w:gridSpan w:val="7"/>
            <w:tcBorders>
              <w:top w:val="single" w:sz="8" w:space="0" w:color="FFFFFF"/>
              <w:left w:val="single" w:sz="8" w:space="0" w:color="FFFFFF"/>
              <w:bottom w:val="single" w:sz="8" w:space="0" w:color="FFFFFF"/>
              <w:right w:val="single" w:sz="8" w:space="0" w:color="FFFFFF"/>
            </w:tcBorders>
            <w:shd w:val="clear" w:color="auto" w:fill="auto"/>
            <w:noWrap/>
            <w:hideMark/>
          </w:tcPr>
          <w:p w:rsidR="00F50F86" w:rsidRDefault="00E1438A" w:rsidP="00F50F86">
            <w:pPr>
              <w:jc w:val="center"/>
              <w:rPr>
                <w:rFonts w:ascii="Arial" w:hAnsi="Arial" w:cs="Arial"/>
                <w:b/>
                <w:bCs/>
                <w:i/>
                <w:iCs/>
                <w:color w:val="000000"/>
                <w:lang w:val="es-VE" w:eastAsia="es-VE"/>
              </w:rPr>
            </w:pPr>
            <w:r>
              <w:rPr>
                <w:rFonts w:ascii="Arial" w:hAnsi="Arial" w:cs="Arial"/>
                <w:b/>
                <w:bCs/>
                <w:i/>
                <w:iCs/>
                <w:color w:val="000000"/>
                <w:lang w:val="es-VE" w:eastAsia="es-VE"/>
              </w:rPr>
              <w:t xml:space="preserve">HIPER MODELO, </w:t>
            </w:r>
            <w:r w:rsidR="00F50F86" w:rsidRPr="00441733">
              <w:rPr>
                <w:rFonts w:ascii="Arial" w:hAnsi="Arial" w:cs="Arial"/>
                <w:b/>
                <w:bCs/>
                <w:i/>
                <w:iCs/>
                <w:color w:val="000000"/>
                <w:lang w:val="es-VE" w:eastAsia="es-VE"/>
              </w:rPr>
              <w:t xml:space="preserve"> C.A.</w:t>
            </w:r>
          </w:p>
          <w:p w:rsidR="009815F0" w:rsidRPr="00441733" w:rsidRDefault="009815F0" w:rsidP="00E1438A">
            <w:pPr>
              <w:jc w:val="center"/>
              <w:rPr>
                <w:rFonts w:ascii="Arial" w:hAnsi="Arial" w:cs="Arial"/>
                <w:b/>
                <w:bCs/>
                <w:i/>
                <w:iCs/>
                <w:color w:val="000000"/>
                <w:lang w:val="es-VE" w:eastAsia="es-VE"/>
              </w:rPr>
            </w:pPr>
            <w:r>
              <w:rPr>
                <w:rFonts w:ascii="Arial" w:hAnsi="Arial" w:cs="Arial"/>
                <w:b/>
                <w:bCs/>
                <w:i/>
                <w:iCs/>
                <w:color w:val="000000"/>
                <w:lang w:val="es-VE" w:eastAsia="es-VE"/>
              </w:rPr>
              <w:t>Rif. J-</w:t>
            </w:r>
            <w:r w:rsidR="00E1438A">
              <w:rPr>
                <w:rFonts w:ascii="Arial" w:hAnsi="Arial" w:cs="Arial"/>
                <w:b/>
                <w:bCs/>
                <w:i/>
                <w:iCs/>
                <w:color w:val="000000"/>
                <w:lang w:val="es-VE" w:eastAsia="es-VE"/>
              </w:rPr>
              <w:t>308102520</w:t>
            </w:r>
          </w:p>
        </w:tc>
      </w:tr>
      <w:tr w:rsidR="00F50F86" w:rsidRPr="00441733" w:rsidTr="0027121B">
        <w:trPr>
          <w:trHeight w:val="284"/>
        </w:trPr>
        <w:tc>
          <w:tcPr>
            <w:tcW w:w="8920" w:type="dxa"/>
            <w:gridSpan w:val="7"/>
            <w:tcBorders>
              <w:top w:val="single" w:sz="8" w:space="0" w:color="FFFFFF"/>
              <w:left w:val="single" w:sz="8" w:space="0" w:color="FFFFFF"/>
              <w:bottom w:val="single" w:sz="8" w:space="0" w:color="FFFFFF"/>
              <w:right w:val="single" w:sz="8" w:space="0" w:color="FFFFFF"/>
            </w:tcBorders>
            <w:shd w:val="clear" w:color="auto" w:fill="auto"/>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val="es-VE" w:eastAsia="es-VE"/>
              </w:rPr>
              <w:t>ESTADOS DE CAMBIOS EN EL PATRIMONIO</w:t>
            </w:r>
          </w:p>
        </w:tc>
      </w:tr>
      <w:tr w:rsidR="00F50F86" w:rsidRPr="00441733" w:rsidTr="0027121B">
        <w:trPr>
          <w:trHeight w:val="284"/>
        </w:trPr>
        <w:tc>
          <w:tcPr>
            <w:tcW w:w="8920" w:type="dxa"/>
            <w:gridSpan w:val="7"/>
            <w:tcBorders>
              <w:top w:val="single" w:sz="8" w:space="0" w:color="FFFFFF"/>
              <w:left w:val="single" w:sz="8" w:space="0" w:color="FFFFFF"/>
              <w:bottom w:val="single" w:sz="8" w:space="0" w:color="FFFFFF"/>
              <w:right w:val="single" w:sz="8" w:space="0" w:color="FFFFFF"/>
            </w:tcBorders>
            <w:shd w:val="clear" w:color="auto" w:fill="auto"/>
            <w:noWrap/>
            <w:vAlign w:val="bottom"/>
            <w:hideMark/>
          </w:tcPr>
          <w:p w:rsidR="00F50F86" w:rsidRPr="00441733" w:rsidRDefault="00F50F86" w:rsidP="007C09CD">
            <w:pPr>
              <w:jc w:val="center"/>
              <w:rPr>
                <w:rFonts w:ascii="Arial" w:hAnsi="Arial" w:cs="Arial"/>
                <w:b/>
                <w:bCs/>
                <w:i/>
                <w:iCs/>
                <w:color w:val="000000"/>
                <w:lang w:val="es-VE" w:eastAsia="es-VE"/>
              </w:rPr>
            </w:pPr>
            <w:r w:rsidRPr="00441733">
              <w:rPr>
                <w:rFonts w:ascii="Arial" w:hAnsi="Arial" w:cs="Arial"/>
                <w:b/>
                <w:bCs/>
                <w:i/>
                <w:iCs/>
                <w:color w:val="000000"/>
                <w:lang w:val="es-VE" w:eastAsia="es-VE"/>
              </w:rPr>
              <w:t>AL 3</w:t>
            </w:r>
            <w:r w:rsidR="00345F70">
              <w:rPr>
                <w:rFonts w:ascii="Arial" w:hAnsi="Arial" w:cs="Arial"/>
                <w:b/>
                <w:bCs/>
                <w:i/>
                <w:iCs/>
                <w:color w:val="000000"/>
                <w:lang w:val="es-VE" w:eastAsia="es-VE"/>
              </w:rPr>
              <w:t>0</w:t>
            </w:r>
            <w:r w:rsidRPr="00441733">
              <w:rPr>
                <w:rFonts w:ascii="Arial" w:hAnsi="Arial" w:cs="Arial"/>
                <w:b/>
                <w:bCs/>
                <w:i/>
                <w:iCs/>
                <w:color w:val="000000"/>
                <w:lang w:val="es-VE" w:eastAsia="es-VE"/>
              </w:rPr>
              <w:t>/</w:t>
            </w:r>
            <w:r w:rsidR="00345F70">
              <w:rPr>
                <w:rFonts w:ascii="Arial" w:hAnsi="Arial" w:cs="Arial"/>
                <w:b/>
                <w:bCs/>
                <w:i/>
                <w:iCs/>
                <w:color w:val="000000"/>
                <w:lang w:val="es-VE" w:eastAsia="es-VE"/>
              </w:rPr>
              <w:t>06</w:t>
            </w:r>
            <w:r w:rsidRPr="00441733">
              <w:rPr>
                <w:rFonts w:ascii="Arial" w:hAnsi="Arial" w:cs="Arial"/>
                <w:b/>
                <w:bCs/>
                <w:i/>
                <w:iCs/>
                <w:color w:val="000000"/>
                <w:lang w:val="es-VE" w:eastAsia="es-VE"/>
              </w:rPr>
              <w:t>/201</w:t>
            </w:r>
            <w:r w:rsidR="00345F70">
              <w:rPr>
                <w:rFonts w:ascii="Arial" w:hAnsi="Arial" w:cs="Arial"/>
                <w:b/>
                <w:bCs/>
                <w:i/>
                <w:iCs/>
                <w:color w:val="000000"/>
                <w:lang w:val="es-VE" w:eastAsia="es-VE"/>
              </w:rPr>
              <w:t>7</w:t>
            </w:r>
          </w:p>
        </w:tc>
      </w:tr>
      <w:tr w:rsidR="00F50F86" w:rsidRPr="00441733" w:rsidTr="0027121B">
        <w:trPr>
          <w:trHeight w:val="284"/>
        </w:trPr>
        <w:tc>
          <w:tcPr>
            <w:tcW w:w="8920" w:type="dxa"/>
            <w:gridSpan w:val="7"/>
            <w:tcBorders>
              <w:top w:val="single" w:sz="8" w:space="0" w:color="FFFFFF"/>
              <w:left w:val="single" w:sz="8" w:space="0" w:color="FFFFFF"/>
              <w:bottom w:val="single" w:sz="8" w:space="0" w:color="FFFFFF"/>
              <w:right w:val="single" w:sz="8" w:space="0" w:color="FFFFFF"/>
            </w:tcBorders>
            <w:shd w:val="clear" w:color="auto" w:fill="auto"/>
            <w:noWrap/>
            <w:vAlign w:val="bottom"/>
            <w:hideMark/>
          </w:tcPr>
          <w:p w:rsidR="00F50F86" w:rsidRPr="00441733" w:rsidRDefault="00F50F86" w:rsidP="00804438">
            <w:pPr>
              <w:jc w:val="center"/>
              <w:rPr>
                <w:rFonts w:ascii="Arial" w:hAnsi="Arial" w:cs="Arial"/>
                <w:b/>
                <w:bCs/>
                <w:i/>
                <w:iCs/>
                <w:color w:val="000000"/>
                <w:lang w:val="es-VE" w:eastAsia="es-VE"/>
              </w:rPr>
            </w:pPr>
            <w:r w:rsidRPr="00441733">
              <w:rPr>
                <w:rFonts w:ascii="Arial" w:hAnsi="Arial" w:cs="Arial"/>
                <w:b/>
                <w:bCs/>
                <w:i/>
                <w:iCs/>
                <w:color w:val="000000"/>
                <w:lang w:val="es-VE" w:eastAsia="es-VE"/>
              </w:rPr>
              <w:t xml:space="preserve">Expresado en Bolívares de </w:t>
            </w:r>
            <w:r w:rsidR="00804438">
              <w:rPr>
                <w:rFonts w:ascii="Arial" w:hAnsi="Arial" w:cs="Arial"/>
                <w:b/>
                <w:bCs/>
                <w:i/>
                <w:iCs/>
                <w:color w:val="000000"/>
                <w:lang w:val="es-VE" w:eastAsia="es-VE"/>
              </w:rPr>
              <w:t>Junio</w:t>
            </w:r>
            <w:r w:rsidRPr="00441733">
              <w:rPr>
                <w:rFonts w:ascii="Arial" w:hAnsi="Arial" w:cs="Arial"/>
                <w:b/>
                <w:bCs/>
                <w:i/>
                <w:iCs/>
                <w:color w:val="000000"/>
                <w:lang w:val="es-VE" w:eastAsia="es-VE"/>
              </w:rPr>
              <w:t xml:space="preserve"> 201</w:t>
            </w:r>
            <w:r w:rsidR="00804438">
              <w:rPr>
                <w:rFonts w:ascii="Arial" w:hAnsi="Arial" w:cs="Arial"/>
                <w:b/>
                <w:bCs/>
                <w:i/>
                <w:iCs/>
                <w:color w:val="000000"/>
                <w:lang w:val="es-VE" w:eastAsia="es-VE"/>
              </w:rPr>
              <w:t>7</w:t>
            </w:r>
          </w:p>
        </w:tc>
      </w:tr>
      <w:tr w:rsidR="00F50F86" w:rsidRPr="00441733" w:rsidTr="0027121B">
        <w:trPr>
          <w:trHeight w:val="284"/>
        </w:trPr>
        <w:tc>
          <w:tcPr>
            <w:tcW w:w="8920" w:type="dxa"/>
            <w:gridSpan w:val="7"/>
            <w:tcBorders>
              <w:top w:val="single" w:sz="8" w:space="0" w:color="FFFFFF"/>
              <w:left w:val="single" w:sz="8" w:space="0" w:color="FFFFFF"/>
              <w:bottom w:val="single" w:sz="8" w:space="0" w:color="FFFFFF"/>
              <w:right w:val="single" w:sz="8" w:space="0" w:color="FFFFFF"/>
            </w:tcBorders>
            <w:shd w:val="clear" w:color="auto" w:fill="auto"/>
            <w:noWrap/>
            <w:vAlign w:val="bottom"/>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val="es-VE" w:eastAsia="es-VE"/>
              </w:rPr>
              <w:t> </w:t>
            </w:r>
          </w:p>
        </w:tc>
      </w:tr>
      <w:tr w:rsidR="00804438" w:rsidRPr="00441733" w:rsidTr="0027121B">
        <w:trPr>
          <w:trHeight w:val="528"/>
        </w:trPr>
        <w:tc>
          <w:tcPr>
            <w:tcW w:w="1161" w:type="dxa"/>
            <w:tcBorders>
              <w:top w:val="nil"/>
              <w:left w:val="single" w:sz="8" w:space="0" w:color="FFFFFF"/>
              <w:bottom w:val="single" w:sz="8" w:space="0" w:color="auto"/>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982"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868"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jc w:val="center"/>
              <w:rPr>
                <w:rFonts w:ascii="Arial" w:hAnsi="Arial" w:cs="Arial"/>
                <w:b/>
                <w:bCs/>
                <w:color w:val="000000"/>
                <w:lang w:val="es-VE" w:eastAsia="es-VE"/>
              </w:rPr>
            </w:pPr>
            <w:r w:rsidRPr="00441733">
              <w:rPr>
                <w:rFonts w:ascii="Arial" w:hAnsi="Arial" w:cs="Arial"/>
                <w:b/>
                <w:bCs/>
                <w:color w:val="000000"/>
                <w:lang w:val="es-VE" w:eastAsia="es-VE"/>
              </w:rPr>
              <w:t>Nota</w:t>
            </w:r>
          </w:p>
        </w:tc>
        <w:tc>
          <w:tcPr>
            <w:tcW w:w="1475" w:type="dxa"/>
            <w:tcBorders>
              <w:top w:val="nil"/>
              <w:left w:val="nil"/>
              <w:bottom w:val="single" w:sz="8" w:space="0" w:color="auto"/>
              <w:right w:val="single" w:sz="8" w:space="0" w:color="FFFFFF"/>
            </w:tcBorders>
            <w:shd w:val="clear" w:color="auto" w:fill="auto"/>
            <w:noWrap/>
            <w:vAlign w:val="bottom"/>
            <w:hideMark/>
          </w:tcPr>
          <w:p w:rsidR="00F50F86" w:rsidRPr="00441733" w:rsidRDefault="00F50F86" w:rsidP="00F50F86">
            <w:pPr>
              <w:jc w:val="center"/>
              <w:rPr>
                <w:rFonts w:ascii="Arial" w:hAnsi="Arial" w:cs="Arial"/>
                <w:b/>
                <w:bCs/>
                <w:color w:val="000000"/>
                <w:lang w:val="es-VE" w:eastAsia="es-VE"/>
              </w:rPr>
            </w:pPr>
            <w:r w:rsidRPr="00441733">
              <w:rPr>
                <w:rFonts w:ascii="Arial" w:hAnsi="Arial" w:cs="Arial"/>
                <w:b/>
                <w:bCs/>
                <w:color w:val="000000"/>
                <w:lang w:val="es-VE" w:eastAsia="es-VE"/>
              </w:rPr>
              <w:t xml:space="preserve"> Capital Social </w:t>
            </w:r>
          </w:p>
        </w:tc>
        <w:tc>
          <w:tcPr>
            <w:tcW w:w="1814" w:type="dxa"/>
            <w:tcBorders>
              <w:top w:val="nil"/>
              <w:left w:val="nil"/>
              <w:bottom w:val="single" w:sz="8" w:space="0" w:color="auto"/>
              <w:right w:val="single" w:sz="8" w:space="0" w:color="FFFFFF"/>
            </w:tcBorders>
            <w:shd w:val="clear" w:color="auto" w:fill="auto"/>
            <w:noWrap/>
            <w:vAlign w:val="bottom"/>
            <w:hideMark/>
          </w:tcPr>
          <w:p w:rsidR="00F50F86" w:rsidRPr="00441733" w:rsidRDefault="00F50F86" w:rsidP="00F50F86">
            <w:pPr>
              <w:jc w:val="center"/>
              <w:rPr>
                <w:rFonts w:ascii="Arial" w:hAnsi="Arial" w:cs="Arial"/>
                <w:b/>
                <w:bCs/>
                <w:color w:val="000000"/>
                <w:lang w:val="es-VE" w:eastAsia="es-VE"/>
              </w:rPr>
            </w:pPr>
            <w:r w:rsidRPr="00441733">
              <w:rPr>
                <w:rFonts w:ascii="Arial" w:hAnsi="Arial" w:cs="Arial"/>
                <w:b/>
                <w:bCs/>
                <w:color w:val="000000"/>
                <w:lang w:val="es-VE" w:eastAsia="es-VE"/>
              </w:rPr>
              <w:t xml:space="preserve"> Resultados Acumulados </w:t>
            </w:r>
          </w:p>
        </w:tc>
        <w:tc>
          <w:tcPr>
            <w:tcW w:w="1124" w:type="dxa"/>
            <w:tcBorders>
              <w:top w:val="nil"/>
              <w:left w:val="nil"/>
              <w:bottom w:val="single" w:sz="8" w:space="0" w:color="auto"/>
              <w:right w:val="single" w:sz="8" w:space="0" w:color="FFFFFF"/>
            </w:tcBorders>
            <w:shd w:val="clear" w:color="auto" w:fill="auto"/>
            <w:noWrap/>
            <w:vAlign w:val="bottom"/>
            <w:hideMark/>
          </w:tcPr>
          <w:p w:rsidR="00F50F86" w:rsidRPr="00441733" w:rsidRDefault="00F50F86" w:rsidP="00F50F86">
            <w:pPr>
              <w:jc w:val="center"/>
              <w:rPr>
                <w:rFonts w:ascii="Arial" w:hAnsi="Arial" w:cs="Arial"/>
                <w:b/>
                <w:bCs/>
                <w:color w:val="000000"/>
                <w:lang w:val="es-VE" w:eastAsia="es-VE"/>
              </w:rPr>
            </w:pPr>
            <w:r w:rsidRPr="00441733">
              <w:rPr>
                <w:rFonts w:ascii="Arial" w:hAnsi="Arial" w:cs="Arial"/>
                <w:b/>
                <w:bCs/>
                <w:color w:val="000000"/>
                <w:lang w:val="es-VE" w:eastAsia="es-VE"/>
              </w:rPr>
              <w:t xml:space="preserve"> Reserva Legal </w:t>
            </w:r>
          </w:p>
        </w:tc>
        <w:tc>
          <w:tcPr>
            <w:tcW w:w="1496" w:type="dxa"/>
            <w:tcBorders>
              <w:top w:val="nil"/>
              <w:left w:val="nil"/>
              <w:bottom w:val="single" w:sz="8" w:space="0" w:color="auto"/>
              <w:right w:val="single" w:sz="8" w:space="0" w:color="FFFFFF"/>
            </w:tcBorders>
            <w:shd w:val="clear" w:color="auto" w:fill="auto"/>
            <w:noWrap/>
            <w:vAlign w:val="bottom"/>
            <w:hideMark/>
          </w:tcPr>
          <w:p w:rsidR="00F50F86" w:rsidRPr="00441733" w:rsidRDefault="00F50F86" w:rsidP="00F50F86">
            <w:pPr>
              <w:jc w:val="center"/>
              <w:rPr>
                <w:rFonts w:ascii="Arial" w:hAnsi="Arial" w:cs="Arial"/>
                <w:b/>
                <w:bCs/>
                <w:color w:val="000000"/>
                <w:lang w:val="es-VE" w:eastAsia="es-VE"/>
              </w:rPr>
            </w:pPr>
            <w:r w:rsidRPr="00441733">
              <w:rPr>
                <w:rFonts w:ascii="Arial" w:hAnsi="Arial" w:cs="Arial"/>
                <w:b/>
                <w:bCs/>
                <w:color w:val="000000"/>
                <w:lang w:val="es-VE" w:eastAsia="es-VE"/>
              </w:rPr>
              <w:t xml:space="preserve"> Total Patrimonio </w:t>
            </w:r>
          </w:p>
        </w:tc>
      </w:tr>
      <w:tr w:rsidR="00F50F86" w:rsidRPr="00441733" w:rsidTr="0027121B">
        <w:trPr>
          <w:trHeight w:val="271"/>
        </w:trPr>
        <w:tc>
          <w:tcPr>
            <w:tcW w:w="2143" w:type="dxa"/>
            <w:gridSpan w:val="2"/>
            <w:vMerge w:val="restart"/>
            <w:tcBorders>
              <w:top w:val="single" w:sz="8" w:space="0" w:color="auto"/>
              <w:left w:val="single" w:sz="8" w:space="0" w:color="FFFFFF"/>
              <w:bottom w:val="single" w:sz="8" w:space="0" w:color="FFFFFF"/>
              <w:right w:val="single" w:sz="8" w:space="0" w:color="FFFFFF"/>
            </w:tcBorders>
            <w:shd w:val="clear" w:color="auto" w:fill="auto"/>
            <w:noWrap/>
            <w:hideMark/>
          </w:tcPr>
          <w:p w:rsidR="00F50F86" w:rsidRPr="00441733" w:rsidRDefault="00F50F86" w:rsidP="00345F70">
            <w:pPr>
              <w:jc w:val="center"/>
              <w:rPr>
                <w:rFonts w:ascii="Arial" w:hAnsi="Arial" w:cs="Arial"/>
                <w:color w:val="000000"/>
                <w:lang w:val="es-VE" w:eastAsia="es-VE"/>
              </w:rPr>
            </w:pPr>
            <w:r w:rsidRPr="00441733">
              <w:rPr>
                <w:rFonts w:ascii="Arial" w:hAnsi="Arial" w:cs="Arial"/>
                <w:color w:val="000000"/>
                <w:lang w:val="es-VE" w:eastAsia="es-VE"/>
              </w:rPr>
              <w:t>Saldo al 31/12/201</w:t>
            </w:r>
            <w:r w:rsidR="00345F70">
              <w:rPr>
                <w:rFonts w:ascii="Arial" w:hAnsi="Arial" w:cs="Arial"/>
                <w:color w:val="000000"/>
                <w:lang w:val="es-VE" w:eastAsia="es-VE"/>
              </w:rPr>
              <w:t>6</w:t>
            </w:r>
          </w:p>
        </w:tc>
        <w:tc>
          <w:tcPr>
            <w:tcW w:w="868"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75"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C40134" w:rsidP="00F50F86">
            <w:pPr>
              <w:jc w:val="right"/>
              <w:rPr>
                <w:rFonts w:ascii="Arial" w:hAnsi="Arial" w:cs="Arial"/>
                <w:color w:val="000000"/>
                <w:lang w:val="es-VE" w:eastAsia="es-VE"/>
              </w:rPr>
            </w:pPr>
            <w:r>
              <w:rPr>
                <w:rFonts w:ascii="Arial" w:hAnsi="Arial" w:cs="Arial"/>
                <w:color w:val="000000"/>
                <w:lang w:val="es-VE" w:eastAsia="es-VE"/>
              </w:rPr>
              <w:t>30</w:t>
            </w:r>
            <w:r w:rsidR="004C6F7E">
              <w:rPr>
                <w:rFonts w:ascii="Arial" w:hAnsi="Arial" w:cs="Arial"/>
                <w:color w:val="000000"/>
                <w:lang w:val="es-VE" w:eastAsia="es-VE"/>
              </w:rPr>
              <w:t>.000.000,00</w:t>
            </w:r>
          </w:p>
        </w:tc>
        <w:tc>
          <w:tcPr>
            <w:tcW w:w="1814" w:type="dxa"/>
            <w:vMerge w:val="restart"/>
            <w:tcBorders>
              <w:top w:val="single" w:sz="8" w:space="0" w:color="FFFFFF"/>
              <w:left w:val="single" w:sz="8" w:space="0" w:color="FFFFFF"/>
              <w:bottom w:val="single" w:sz="8" w:space="0" w:color="FFFFFF"/>
              <w:right w:val="single" w:sz="8" w:space="0" w:color="FFFFFF"/>
            </w:tcBorders>
            <w:shd w:val="clear" w:color="auto" w:fill="auto"/>
            <w:noWrap/>
            <w:hideMark/>
          </w:tcPr>
          <w:p w:rsidR="00F50F86" w:rsidRPr="00441733" w:rsidRDefault="00804438" w:rsidP="00062805">
            <w:pPr>
              <w:jc w:val="right"/>
              <w:rPr>
                <w:rFonts w:ascii="Arial" w:hAnsi="Arial" w:cs="Arial"/>
                <w:color w:val="000000"/>
                <w:lang w:val="es-VE" w:eastAsia="es-VE"/>
              </w:rPr>
            </w:pPr>
            <w:r>
              <w:rPr>
                <w:rFonts w:ascii="Arial" w:hAnsi="Arial" w:cs="Arial"/>
                <w:lang w:val="es-VE" w:eastAsia="es-VE"/>
              </w:rPr>
              <w:t>752.423.684,59</w:t>
            </w:r>
          </w:p>
        </w:tc>
        <w:tc>
          <w:tcPr>
            <w:tcW w:w="1124"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96" w:type="dxa"/>
            <w:tcBorders>
              <w:top w:val="nil"/>
              <w:left w:val="nil"/>
              <w:bottom w:val="nil"/>
              <w:right w:val="single" w:sz="8" w:space="0" w:color="FFFFFF"/>
            </w:tcBorders>
            <w:shd w:val="clear" w:color="auto" w:fill="auto"/>
            <w:noWrap/>
            <w:hideMark/>
          </w:tcPr>
          <w:p w:rsidR="00F50F86" w:rsidRPr="00441733" w:rsidRDefault="00804438" w:rsidP="00804438">
            <w:pPr>
              <w:jc w:val="right"/>
              <w:rPr>
                <w:rFonts w:ascii="Arial" w:hAnsi="Arial" w:cs="Arial"/>
                <w:color w:val="000000"/>
                <w:lang w:val="es-VE" w:eastAsia="es-VE"/>
              </w:rPr>
            </w:pPr>
            <w:r>
              <w:rPr>
                <w:rFonts w:ascii="Arial" w:hAnsi="Arial" w:cs="Arial"/>
                <w:color w:val="000000"/>
                <w:lang w:val="es-VE" w:eastAsia="es-VE"/>
              </w:rPr>
              <w:t>782.423.684,59</w:t>
            </w:r>
          </w:p>
        </w:tc>
      </w:tr>
      <w:tr w:rsidR="00F50F86" w:rsidRPr="00441733" w:rsidTr="0027121B">
        <w:trPr>
          <w:trHeight w:val="284"/>
        </w:trPr>
        <w:tc>
          <w:tcPr>
            <w:tcW w:w="2143" w:type="dxa"/>
            <w:gridSpan w:val="2"/>
            <w:vMerge/>
            <w:tcBorders>
              <w:top w:val="single" w:sz="8" w:space="0" w:color="auto"/>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868"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1475"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1814" w:type="dxa"/>
            <w:vMerge/>
            <w:tcBorders>
              <w:top w:val="single" w:sz="8" w:space="0" w:color="FFFFFF"/>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1124"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1496"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r>
      <w:tr w:rsidR="00F50F86" w:rsidRPr="00441733" w:rsidTr="0027121B">
        <w:trPr>
          <w:trHeight w:val="371"/>
        </w:trPr>
        <w:tc>
          <w:tcPr>
            <w:tcW w:w="2143" w:type="dxa"/>
            <w:gridSpan w:val="2"/>
            <w:tcBorders>
              <w:top w:val="single" w:sz="8" w:space="0" w:color="FFFFFF"/>
              <w:left w:val="single" w:sz="8" w:space="0" w:color="FFFFFF"/>
              <w:bottom w:val="single" w:sz="8" w:space="0" w:color="FFFFFF"/>
              <w:right w:val="single" w:sz="8" w:space="0" w:color="FFFFFF"/>
            </w:tcBorders>
            <w:shd w:val="clear" w:color="auto" w:fill="auto"/>
            <w:noWrap/>
            <w:hideMark/>
          </w:tcPr>
          <w:p w:rsidR="00F50F86" w:rsidRPr="00441733" w:rsidRDefault="0027121B" w:rsidP="00F50F86">
            <w:pPr>
              <w:jc w:val="center"/>
              <w:rPr>
                <w:rFonts w:ascii="Arial" w:hAnsi="Arial" w:cs="Arial"/>
                <w:color w:val="000000"/>
                <w:lang w:val="es-VE" w:eastAsia="es-VE"/>
              </w:rPr>
            </w:pPr>
            <w:r>
              <w:rPr>
                <w:rFonts w:ascii="Arial" w:hAnsi="Arial" w:cs="Arial"/>
                <w:color w:val="000000"/>
                <w:lang w:val="es-VE" w:eastAsia="es-VE"/>
              </w:rPr>
              <w:t>Aumento de Capital</w:t>
            </w:r>
            <w:r w:rsidR="00F50F86" w:rsidRPr="00441733">
              <w:rPr>
                <w:rFonts w:ascii="Arial" w:hAnsi="Arial" w:cs="Arial"/>
                <w:color w:val="000000"/>
                <w:lang w:val="es-VE" w:eastAsia="es-VE"/>
              </w:rPr>
              <w:t> </w:t>
            </w:r>
          </w:p>
        </w:tc>
        <w:tc>
          <w:tcPr>
            <w:tcW w:w="868"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75" w:type="dxa"/>
            <w:tcBorders>
              <w:top w:val="nil"/>
              <w:left w:val="nil"/>
              <w:bottom w:val="single" w:sz="8" w:space="0" w:color="FFFFFF"/>
              <w:right w:val="single" w:sz="8" w:space="0" w:color="FFFFFF"/>
            </w:tcBorders>
            <w:shd w:val="clear" w:color="auto" w:fill="auto"/>
            <w:noWrap/>
            <w:hideMark/>
          </w:tcPr>
          <w:p w:rsidR="00F50F86" w:rsidRPr="00441733" w:rsidRDefault="00F50F86" w:rsidP="004C6F7E">
            <w:pPr>
              <w:jc w:val="right"/>
              <w:rPr>
                <w:rFonts w:ascii="Arial" w:hAnsi="Arial" w:cs="Arial"/>
                <w:color w:val="000000"/>
                <w:lang w:val="es-VE" w:eastAsia="es-VE"/>
              </w:rPr>
            </w:pPr>
            <w:r w:rsidRPr="00441733">
              <w:rPr>
                <w:rFonts w:ascii="Arial" w:hAnsi="Arial" w:cs="Arial"/>
                <w:color w:val="000000"/>
                <w:lang w:val="es-VE" w:eastAsia="es-VE"/>
              </w:rPr>
              <w:t> </w:t>
            </w:r>
            <w:r w:rsidR="004C6F7E">
              <w:rPr>
                <w:rFonts w:ascii="Arial" w:hAnsi="Arial" w:cs="Arial"/>
                <w:color w:val="000000"/>
                <w:lang w:val="es-VE" w:eastAsia="es-VE"/>
              </w:rPr>
              <w:t>0,00</w:t>
            </w:r>
          </w:p>
        </w:tc>
        <w:tc>
          <w:tcPr>
            <w:tcW w:w="1814"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124"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96" w:type="dxa"/>
            <w:tcBorders>
              <w:top w:val="nil"/>
              <w:left w:val="nil"/>
              <w:bottom w:val="single" w:sz="8" w:space="0" w:color="FFFFFF"/>
              <w:right w:val="single" w:sz="8" w:space="0" w:color="FFFFFF"/>
            </w:tcBorders>
            <w:shd w:val="clear" w:color="auto" w:fill="auto"/>
            <w:noWrap/>
            <w:hideMark/>
          </w:tcPr>
          <w:p w:rsidR="00F50F86" w:rsidRPr="00441733" w:rsidRDefault="00F50F86" w:rsidP="00385D16">
            <w:pPr>
              <w:jc w:val="right"/>
              <w:rPr>
                <w:rFonts w:ascii="Arial" w:hAnsi="Arial" w:cs="Arial"/>
                <w:color w:val="000000"/>
                <w:lang w:val="es-VE" w:eastAsia="es-VE"/>
              </w:rPr>
            </w:pPr>
            <w:r w:rsidRPr="00441733">
              <w:rPr>
                <w:rFonts w:ascii="Arial" w:hAnsi="Arial" w:cs="Arial"/>
                <w:color w:val="000000"/>
                <w:lang w:val="es-VE" w:eastAsia="es-VE"/>
              </w:rPr>
              <w:t> </w:t>
            </w:r>
            <w:r w:rsidR="00385D16">
              <w:rPr>
                <w:rFonts w:ascii="Arial" w:hAnsi="Arial" w:cs="Arial"/>
                <w:color w:val="000000"/>
                <w:lang w:val="es-VE" w:eastAsia="es-VE"/>
              </w:rPr>
              <w:t>0,00</w:t>
            </w:r>
          </w:p>
        </w:tc>
      </w:tr>
      <w:tr w:rsidR="00F50F86" w:rsidRPr="00441733" w:rsidTr="0027121B">
        <w:trPr>
          <w:trHeight w:val="284"/>
        </w:trPr>
        <w:tc>
          <w:tcPr>
            <w:tcW w:w="2143" w:type="dxa"/>
            <w:gridSpan w:val="2"/>
            <w:vMerge w:val="restart"/>
            <w:tcBorders>
              <w:top w:val="single" w:sz="8" w:space="0" w:color="FFFFFF"/>
              <w:left w:val="single" w:sz="8" w:space="0" w:color="FFFFFF"/>
              <w:bottom w:val="single" w:sz="8" w:space="0" w:color="FFFFFF"/>
              <w:right w:val="single" w:sz="8" w:space="0" w:color="FFFFFF"/>
            </w:tcBorders>
            <w:shd w:val="clear" w:color="auto" w:fill="auto"/>
            <w:noWrap/>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val="es-VE" w:eastAsia="es-VE"/>
              </w:rPr>
              <w:t>Utilidad del Ejercicio</w:t>
            </w:r>
          </w:p>
        </w:tc>
        <w:tc>
          <w:tcPr>
            <w:tcW w:w="868" w:type="dxa"/>
            <w:tcBorders>
              <w:top w:val="nil"/>
              <w:left w:val="nil"/>
              <w:bottom w:val="nil"/>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75"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F50F86" w:rsidP="000050A9">
            <w:pPr>
              <w:rPr>
                <w:rFonts w:ascii="Arial" w:hAnsi="Arial" w:cs="Arial"/>
                <w:color w:val="000000"/>
                <w:lang w:val="es-VE" w:eastAsia="es-VE"/>
              </w:rPr>
            </w:pPr>
          </w:p>
        </w:tc>
        <w:tc>
          <w:tcPr>
            <w:tcW w:w="1814"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804438" w:rsidRDefault="00804438" w:rsidP="00062805">
            <w:pPr>
              <w:jc w:val="right"/>
              <w:rPr>
                <w:rFonts w:ascii="Arial" w:hAnsi="Arial" w:cs="Arial"/>
                <w:color w:val="000000"/>
                <w:lang w:val="es-VE" w:eastAsia="es-VE"/>
              </w:rPr>
            </w:pPr>
            <w:r w:rsidRPr="00804438">
              <w:rPr>
                <w:rFonts w:ascii="Arial" w:hAnsi="Arial" w:cs="Arial"/>
                <w:bCs/>
                <w:lang w:val="es-VE" w:eastAsia="es-VE"/>
              </w:rPr>
              <w:t>175.667.550,94</w:t>
            </w:r>
          </w:p>
        </w:tc>
        <w:tc>
          <w:tcPr>
            <w:tcW w:w="1124"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96" w:type="dxa"/>
            <w:tcBorders>
              <w:top w:val="nil"/>
              <w:left w:val="nil"/>
              <w:bottom w:val="nil"/>
              <w:right w:val="single" w:sz="8" w:space="0" w:color="FFFFFF"/>
            </w:tcBorders>
            <w:shd w:val="clear" w:color="auto" w:fill="auto"/>
            <w:noWrap/>
            <w:hideMark/>
          </w:tcPr>
          <w:p w:rsidR="00F50F86" w:rsidRPr="00441733" w:rsidRDefault="00804438" w:rsidP="00062805">
            <w:pPr>
              <w:jc w:val="right"/>
              <w:rPr>
                <w:rFonts w:ascii="Arial" w:hAnsi="Arial" w:cs="Arial"/>
                <w:color w:val="000000"/>
                <w:lang w:val="es-VE" w:eastAsia="es-VE"/>
              </w:rPr>
            </w:pPr>
            <w:r>
              <w:rPr>
                <w:rFonts w:ascii="Arial" w:hAnsi="Arial" w:cs="Arial"/>
                <w:color w:val="000000"/>
                <w:lang w:val="es-VE" w:eastAsia="es-VE"/>
              </w:rPr>
              <w:t>175.667.550,94</w:t>
            </w:r>
          </w:p>
        </w:tc>
      </w:tr>
      <w:tr w:rsidR="00F50F86" w:rsidRPr="00441733" w:rsidTr="0027121B">
        <w:trPr>
          <w:trHeight w:val="284"/>
        </w:trPr>
        <w:tc>
          <w:tcPr>
            <w:tcW w:w="2143" w:type="dxa"/>
            <w:gridSpan w:val="2"/>
            <w:vMerge/>
            <w:tcBorders>
              <w:top w:val="single" w:sz="8" w:space="0" w:color="FFFFFF"/>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868"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75"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1814"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1124"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1496"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jc w:val="right"/>
              <w:rPr>
                <w:rFonts w:ascii="Arial" w:hAnsi="Arial" w:cs="Arial"/>
                <w:color w:val="000000"/>
                <w:lang w:val="es-VE" w:eastAsia="es-VE"/>
              </w:rPr>
            </w:pPr>
            <w:r w:rsidRPr="00441733">
              <w:rPr>
                <w:rFonts w:ascii="Arial" w:hAnsi="Arial" w:cs="Arial"/>
                <w:color w:val="000000"/>
                <w:lang w:val="es-VE" w:eastAsia="es-VE"/>
              </w:rPr>
              <w:t> </w:t>
            </w:r>
          </w:p>
        </w:tc>
      </w:tr>
      <w:tr w:rsidR="00F50F86" w:rsidRPr="00441733" w:rsidTr="0027121B">
        <w:trPr>
          <w:trHeight w:val="284"/>
        </w:trPr>
        <w:tc>
          <w:tcPr>
            <w:tcW w:w="2143" w:type="dxa"/>
            <w:gridSpan w:val="2"/>
            <w:tcBorders>
              <w:top w:val="single" w:sz="8" w:space="0" w:color="FFFFFF"/>
              <w:left w:val="single" w:sz="8" w:space="0" w:color="FFFFFF"/>
              <w:bottom w:val="single" w:sz="8" w:space="0" w:color="FFFFFF"/>
              <w:right w:val="single" w:sz="8" w:space="0" w:color="FFFFFF"/>
            </w:tcBorders>
            <w:shd w:val="clear" w:color="auto" w:fill="auto"/>
            <w:noWrap/>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val="es-VE" w:eastAsia="es-VE"/>
              </w:rPr>
              <w:t> </w:t>
            </w:r>
          </w:p>
        </w:tc>
        <w:tc>
          <w:tcPr>
            <w:tcW w:w="2343" w:type="dxa"/>
            <w:gridSpan w:val="2"/>
            <w:tcBorders>
              <w:top w:val="single" w:sz="8" w:space="0" w:color="FFFFFF"/>
              <w:left w:val="nil"/>
              <w:bottom w:val="single" w:sz="8" w:space="0" w:color="FFFFFF"/>
              <w:right w:val="single" w:sz="8" w:space="0" w:color="FFFFFF"/>
            </w:tcBorders>
            <w:shd w:val="clear" w:color="auto" w:fill="auto"/>
            <w:noWrap/>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val="es-VE" w:eastAsia="es-VE"/>
              </w:rPr>
              <w:t> </w:t>
            </w:r>
          </w:p>
        </w:tc>
        <w:tc>
          <w:tcPr>
            <w:tcW w:w="1814"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124"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96"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r>
      <w:tr w:rsidR="00F50F86" w:rsidRPr="00441733" w:rsidTr="0027121B">
        <w:trPr>
          <w:trHeight w:val="284"/>
        </w:trPr>
        <w:tc>
          <w:tcPr>
            <w:tcW w:w="2143" w:type="dxa"/>
            <w:gridSpan w:val="2"/>
            <w:tcBorders>
              <w:top w:val="single" w:sz="8" w:space="0" w:color="FFFFFF"/>
              <w:left w:val="single" w:sz="8" w:space="0" w:color="FFFFFF"/>
              <w:bottom w:val="single" w:sz="8" w:space="0" w:color="FFFFFF"/>
              <w:right w:val="single" w:sz="8" w:space="0" w:color="FFFFFF"/>
            </w:tcBorders>
            <w:shd w:val="clear" w:color="auto" w:fill="auto"/>
            <w:noWrap/>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val="es-VE" w:eastAsia="es-VE"/>
              </w:rPr>
              <w:t>Apropiación de la Reserva Legal</w:t>
            </w:r>
          </w:p>
        </w:tc>
        <w:tc>
          <w:tcPr>
            <w:tcW w:w="868" w:type="dxa"/>
            <w:tcBorders>
              <w:top w:val="nil"/>
              <w:left w:val="nil"/>
              <w:bottom w:val="single" w:sz="8" w:space="0" w:color="FFFFFF"/>
              <w:right w:val="single" w:sz="8" w:space="0" w:color="FFFFFF"/>
            </w:tcBorders>
            <w:shd w:val="clear" w:color="auto" w:fill="auto"/>
            <w:noWrap/>
            <w:hideMark/>
          </w:tcPr>
          <w:p w:rsidR="00F50F86" w:rsidRPr="00441733" w:rsidRDefault="00F50F86" w:rsidP="007C33A7">
            <w:pPr>
              <w:rPr>
                <w:rFonts w:ascii="Arial" w:hAnsi="Arial" w:cs="Arial"/>
                <w:color w:val="000000"/>
                <w:lang w:val="es-VE" w:eastAsia="es-VE"/>
              </w:rPr>
            </w:pPr>
            <w:r w:rsidRPr="00441733">
              <w:rPr>
                <w:rFonts w:ascii="Arial" w:hAnsi="Arial" w:cs="Arial"/>
                <w:color w:val="000000"/>
                <w:lang w:val="es-VE" w:eastAsia="es-VE"/>
              </w:rPr>
              <w:t> </w:t>
            </w:r>
          </w:p>
        </w:tc>
        <w:tc>
          <w:tcPr>
            <w:tcW w:w="1475"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814" w:type="dxa"/>
            <w:tcBorders>
              <w:top w:val="nil"/>
              <w:left w:val="nil"/>
              <w:bottom w:val="single" w:sz="8" w:space="0" w:color="FFFFFF"/>
              <w:right w:val="single" w:sz="8" w:space="0" w:color="FFFFFF"/>
            </w:tcBorders>
            <w:shd w:val="clear" w:color="auto" w:fill="auto"/>
            <w:noWrap/>
            <w:hideMark/>
          </w:tcPr>
          <w:p w:rsidR="00F50F86" w:rsidRPr="00441733" w:rsidRDefault="00F50F86" w:rsidP="002D7525">
            <w:pPr>
              <w:jc w:val="right"/>
              <w:rPr>
                <w:rFonts w:ascii="Arial" w:hAnsi="Arial" w:cs="Arial"/>
                <w:color w:val="000000"/>
                <w:lang w:val="es-VE" w:eastAsia="es-VE"/>
              </w:rPr>
            </w:pPr>
          </w:p>
        </w:tc>
        <w:tc>
          <w:tcPr>
            <w:tcW w:w="1124" w:type="dxa"/>
            <w:tcBorders>
              <w:top w:val="nil"/>
              <w:left w:val="nil"/>
              <w:bottom w:val="single" w:sz="8" w:space="0" w:color="FFFFFF"/>
              <w:right w:val="single" w:sz="8" w:space="0" w:color="FFFFFF"/>
            </w:tcBorders>
            <w:shd w:val="clear" w:color="auto" w:fill="auto"/>
            <w:noWrap/>
            <w:hideMark/>
          </w:tcPr>
          <w:p w:rsidR="00F50F86" w:rsidRPr="00441733" w:rsidRDefault="00F50F86" w:rsidP="004C6F7E">
            <w:pPr>
              <w:jc w:val="right"/>
              <w:rPr>
                <w:rFonts w:ascii="Arial" w:hAnsi="Arial" w:cs="Arial"/>
                <w:color w:val="000000"/>
                <w:lang w:val="es-VE" w:eastAsia="es-VE"/>
              </w:rPr>
            </w:pPr>
            <w:r w:rsidRPr="00441733">
              <w:rPr>
                <w:rFonts w:ascii="Arial" w:hAnsi="Arial" w:cs="Arial"/>
                <w:color w:val="000000"/>
                <w:lang w:val="es-VE" w:eastAsia="es-VE"/>
              </w:rPr>
              <w:t> </w:t>
            </w:r>
            <w:r w:rsidR="004C6F7E">
              <w:rPr>
                <w:rFonts w:ascii="Arial" w:hAnsi="Arial" w:cs="Arial"/>
                <w:color w:val="000000"/>
                <w:lang w:val="es-VE" w:eastAsia="es-VE"/>
              </w:rPr>
              <w:t>2.500.000,00</w:t>
            </w:r>
          </w:p>
        </w:tc>
        <w:tc>
          <w:tcPr>
            <w:tcW w:w="1496" w:type="dxa"/>
            <w:tcBorders>
              <w:top w:val="nil"/>
              <w:left w:val="nil"/>
              <w:bottom w:val="single" w:sz="8" w:space="0" w:color="FFFFFF"/>
              <w:right w:val="single" w:sz="8" w:space="0" w:color="FFFFFF"/>
            </w:tcBorders>
            <w:shd w:val="clear" w:color="auto" w:fill="auto"/>
            <w:noWrap/>
            <w:hideMark/>
          </w:tcPr>
          <w:p w:rsidR="00F50F86" w:rsidRPr="00441733" w:rsidRDefault="00F50F86" w:rsidP="002D7525">
            <w:pPr>
              <w:jc w:val="right"/>
              <w:rPr>
                <w:rFonts w:ascii="Arial" w:hAnsi="Arial" w:cs="Arial"/>
                <w:color w:val="000000"/>
                <w:lang w:val="es-VE" w:eastAsia="es-VE"/>
              </w:rPr>
            </w:pPr>
            <w:r w:rsidRPr="00441733">
              <w:rPr>
                <w:rFonts w:ascii="Arial" w:hAnsi="Arial" w:cs="Arial"/>
                <w:color w:val="000000"/>
                <w:lang w:val="es-VE" w:eastAsia="es-VE"/>
              </w:rPr>
              <w:t> </w:t>
            </w:r>
            <w:r w:rsidR="00385D16">
              <w:rPr>
                <w:rFonts w:ascii="Arial" w:hAnsi="Arial" w:cs="Arial"/>
                <w:color w:val="000000"/>
                <w:lang w:val="es-VE" w:eastAsia="es-VE"/>
              </w:rPr>
              <w:t>2.500.000,00</w:t>
            </w:r>
          </w:p>
        </w:tc>
      </w:tr>
      <w:tr w:rsidR="00804438" w:rsidRPr="00441733" w:rsidTr="0027121B">
        <w:trPr>
          <w:trHeight w:val="284"/>
        </w:trPr>
        <w:tc>
          <w:tcPr>
            <w:tcW w:w="1161" w:type="dxa"/>
            <w:tcBorders>
              <w:top w:val="nil"/>
              <w:left w:val="single" w:sz="8" w:space="0" w:color="FFFFFF"/>
              <w:bottom w:val="single" w:sz="8" w:space="0" w:color="auto"/>
              <w:right w:val="single" w:sz="8" w:space="0" w:color="FFFFFF"/>
            </w:tcBorders>
            <w:shd w:val="clear" w:color="auto" w:fill="auto"/>
            <w:noWrap/>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val="es-VE" w:eastAsia="es-VE"/>
              </w:rPr>
              <w:t> </w:t>
            </w:r>
          </w:p>
        </w:tc>
        <w:tc>
          <w:tcPr>
            <w:tcW w:w="982"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val="es-VE" w:eastAsia="es-VE"/>
              </w:rPr>
              <w:t> </w:t>
            </w:r>
          </w:p>
        </w:tc>
        <w:tc>
          <w:tcPr>
            <w:tcW w:w="868"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75"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814"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124"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96"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r>
      <w:tr w:rsidR="00F50F86" w:rsidRPr="00441733" w:rsidTr="0027121B">
        <w:trPr>
          <w:trHeight w:val="271"/>
        </w:trPr>
        <w:tc>
          <w:tcPr>
            <w:tcW w:w="2143" w:type="dxa"/>
            <w:gridSpan w:val="2"/>
            <w:vMerge w:val="restart"/>
            <w:tcBorders>
              <w:top w:val="single" w:sz="8" w:space="0" w:color="auto"/>
              <w:left w:val="single" w:sz="8" w:space="0" w:color="FFFFFF"/>
              <w:bottom w:val="single" w:sz="8" w:space="0" w:color="FFFFFF"/>
              <w:right w:val="single" w:sz="8" w:space="0" w:color="FFFFFF"/>
            </w:tcBorders>
            <w:shd w:val="clear" w:color="auto" w:fill="auto"/>
            <w:noWrap/>
            <w:hideMark/>
          </w:tcPr>
          <w:p w:rsidR="00F50F86" w:rsidRPr="00441733" w:rsidRDefault="00F50F86" w:rsidP="007C09CD">
            <w:pPr>
              <w:jc w:val="center"/>
              <w:rPr>
                <w:rFonts w:ascii="Arial" w:hAnsi="Arial" w:cs="Arial"/>
                <w:b/>
                <w:bCs/>
                <w:color w:val="000000"/>
                <w:lang w:val="es-VE" w:eastAsia="es-VE"/>
              </w:rPr>
            </w:pPr>
            <w:r w:rsidRPr="00441733">
              <w:rPr>
                <w:rFonts w:ascii="Arial" w:hAnsi="Arial" w:cs="Arial"/>
                <w:b/>
                <w:bCs/>
                <w:color w:val="000000"/>
                <w:lang w:val="es-VE" w:eastAsia="es-VE"/>
              </w:rPr>
              <w:t>Saldo al 3</w:t>
            </w:r>
            <w:r w:rsidR="00345F70">
              <w:rPr>
                <w:rFonts w:ascii="Arial" w:hAnsi="Arial" w:cs="Arial"/>
                <w:b/>
                <w:bCs/>
                <w:color w:val="000000"/>
                <w:lang w:val="es-VE" w:eastAsia="es-VE"/>
              </w:rPr>
              <w:t>0</w:t>
            </w:r>
            <w:r w:rsidRPr="00441733">
              <w:rPr>
                <w:rFonts w:ascii="Arial" w:hAnsi="Arial" w:cs="Arial"/>
                <w:b/>
                <w:bCs/>
                <w:color w:val="000000"/>
                <w:lang w:val="es-VE" w:eastAsia="es-VE"/>
              </w:rPr>
              <w:t>/</w:t>
            </w:r>
            <w:r w:rsidR="00345F70">
              <w:rPr>
                <w:rFonts w:ascii="Arial" w:hAnsi="Arial" w:cs="Arial"/>
                <w:b/>
                <w:bCs/>
                <w:color w:val="000000"/>
                <w:lang w:val="es-VE" w:eastAsia="es-VE"/>
              </w:rPr>
              <w:t>06</w:t>
            </w:r>
            <w:r w:rsidRPr="00441733">
              <w:rPr>
                <w:rFonts w:ascii="Arial" w:hAnsi="Arial" w:cs="Arial"/>
                <w:b/>
                <w:bCs/>
                <w:color w:val="000000"/>
                <w:lang w:val="es-VE" w:eastAsia="es-VE"/>
              </w:rPr>
              <w:t>/201</w:t>
            </w:r>
            <w:r w:rsidR="00345F70">
              <w:rPr>
                <w:rFonts w:ascii="Arial" w:hAnsi="Arial" w:cs="Arial"/>
                <w:b/>
                <w:bCs/>
                <w:color w:val="000000"/>
                <w:lang w:val="es-VE" w:eastAsia="es-VE"/>
              </w:rPr>
              <w:t>7</w:t>
            </w:r>
          </w:p>
        </w:tc>
        <w:tc>
          <w:tcPr>
            <w:tcW w:w="868"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val="es-VE" w:eastAsia="es-VE"/>
              </w:rPr>
              <w:t> </w:t>
            </w:r>
          </w:p>
        </w:tc>
        <w:tc>
          <w:tcPr>
            <w:tcW w:w="1475"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C40134" w:rsidP="004C6F7E">
            <w:pPr>
              <w:jc w:val="right"/>
              <w:rPr>
                <w:rFonts w:ascii="Arial" w:hAnsi="Arial" w:cs="Arial"/>
                <w:b/>
                <w:bCs/>
                <w:color w:val="000000"/>
                <w:lang w:val="es-VE" w:eastAsia="es-VE"/>
              </w:rPr>
            </w:pPr>
            <w:r>
              <w:rPr>
                <w:rFonts w:ascii="Arial" w:hAnsi="Arial" w:cs="Arial"/>
                <w:b/>
                <w:bCs/>
                <w:color w:val="000000"/>
                <w:lang w:val="es-VE" w:eastAsia="es-VE"/>
              </w:rPr>
              <w:t>30</w:t>
            </w:r>
            <w:r w:rsidR="002D7525">
              <w:rPr>
                <w:rFonts w:ascii="Arial" w:hAnsi="Arial" w:cs="Arial"/>
                <w:b/>
                <w:bCs/>
                <w:color w:val="000000"/>
                <w:lang w:val="es-VE" w:eastAsia="es-VE"/>
              </w:rPr>
              <w:t>.</w:t>
            </w:r>
            <w:r w:rsidR="000050A9">
              <w:rPr>
                <w:rFonts w:ascii="Arial" w:hAnsi="Arial" w:cs="Arial"/>
                <w:b/>
                <w:bCs/>
                <w:color w:val="000000"/>
                <w:lang w:val="es-VE" w:eastAsia="es-VE"/>
              </w:rPr>
              <w:t>000</w:t>
            </w:r>
            <w:r w:rsidR="002D7525">
              <w:rPr>
                <w:rFonts w:ascii="Arial" w:hAnsi="Arial" w:cs="Arial"/>
                <w:b/>
                <w:bCs/>
                <w:color w:val="000000"/>
                <w:lang w:val="es-VE" w:eastAsia="es-VE"/>
              </w:rPr>
              <w:t>.</w:t>
            </w:r>
            <w:r w:rsidR="000050A9">
              <w:rPr>
                <w:rFonts w:ascii="Arial" w:hAnsi="Arial" w:cs="Arial"/>
                <w:b/>
                <w:bCs/>
                <w:color w:val="000000"/>
                <w:lang w:val="es-VE" w:eastAsia="es-VE"/>
              </w:rPr>
              <w:t>000</w:t>
            </w:r>
            <w:r w:rsidR="002D7525">
              <w:rPr>
                <w:rFonts w:ascii="Arial" w:hAnsi="Arial" w:cs="Arial"/>
                <w:b/>
                <w:bCs/>
                <w:color w:val="000000"/>
                <w:lang w:val="es-VE" w:eastAsia="es-VE"/>
              </w:rPr>
              <w:t>,</w:t>
            </w:r>
            <w:r w:rsidR="000050A9">
              <w:rPr>
                <w:rFonts w:ascii="Arial" w:hAnsi="Arial" w:cs="Arial"/>
                <w:b/>
                <w:bCs/>
                <w:color w:val="000000"/>
                <w:lang w:val="es-VE" w:eastAsia="es-VE"/>
              </w:rPr>
              <w:t>00</w:t>
            </w:r>
          </w:p>
        </w:tc>
        <w:tc>
          <w:tcPr>
            <w:tcW w:w="1814"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804438" w:rsidP="00804438">
            <w:pPr>
              <w:jc w:val="right"/>
              <w:rPr>
                <w:rFonts w:ascii="Arial" w:hAnsi="Arial" w:cs="Arial"/>
                <w:b/>
                <w:bCs/>
                <w:color w:val="000000"/>
                <w:lang w:val="es-VE" w:eastAsia="es-VE"/>
              </w:rPr>
            </w:pPr>
            <w:r>
              <w:rPr>
                <w:rFonts w:ascii="Arial" w:hAnsi="Arial" w:cs="Arial"/>
                <w:b/>
                <w:bCs/>
                <w:color w:val="000000"/>
                <w:lang w:val="es-VE" w:eastAsia="es-VE"/>
              </w:rPr>
              <w:t>928.091.235,53</w:t>
            </w:r>
          </w:p>
        </w:tc>
        <w:tc>
          <w:tcPr>
            <w:tcW w:w="1124"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4C6F7E" w:rsidP="00F50F86">
            <w:pPr>
              <w:jc w:val="right"/>
              <w:rPr>
                <w:rFonts w:ascii="Arial" w:hAnsi="Arial" w:cs="Arial"/>
                <w:b/>
                <w:bCs/>
                <w:color w:val="000000"/>
                <w:lang w:val="es-VE" w:eastAsia="es-VE"/>
              </w:rPr>
            </w:pPr>
            <w:r>
              <w:rPr>
                <w:rFonts w:ascii="Arial" w:hAnsi="Arial" w:cs="Arial"/>
                <w:b/>
                <w:bCs/>
                <w:color w:val="000000"/>
                <w:lang w:val="es-VE" w:eastAsia="es-VE"/>
              </w:rPr>
              <w:t>2.500.000,00</w:t>
            </w:r>
          </w:p>
        </w:tc>
        <w:tc>
          <w:tcPr>
            <w:tcW w:w="1496" w:type="dxa"/>
            <w:tcBorders>
              <w:top w:val="nil"/>
              <w:left w:val="nil"/>
              <w:bottom w:val="nil"/>
              <w:right w:val="nil"/>
            </w:tcBorders>
            <w:shd w:val="clear" w:color="auto" w:fill="auto"/>
            <w:noWrap/>
            <w:hideMark/>
          </w:tcPr>
          <w:p w:rsidR="00F50F86" w:rsidRPr="00441733" w:rsidRDefault="00804438" w:rsidP="00062805">
            <w:pPr>
              <w:jc w:val="right"/>
              <w:rPr>
                <w:rFonts w:ascii="Arial" w:hAnsi="Arial" w:cs="Arial"/>
                <w:b/>
                <w:bCs/>
                <w:color w:val="000000"/>
                <w:lang w:val="es-VE" w:eastAsia="es-VE"/>
              </w:rPr>
            </w:pPr>
            <w:r>
              <w:rPr>
                <w:rFonts w:ascii="Arial" w:hAnsi="Arial" w:cs="Arial"/>
                <w:b/>
                <w:bCs/>
                <w:lang w:val="es-VE" w:eastAsia="es-VE"/>
              </w:rPr>
              <w:t>960.591.235,53</w:t>
            </w:r>
          </w:p>
        </w:tc>
      </w:tr>
      <w:tr w:rsidR="00F50F86" w:rsidRPr="00441733" w:rsidTr="0027121B">
        <w:trPr>
          <w:trHeight w:val="284"/>
        </w:trPr>
        <w:tc>
          <w:tcPr>
            <w:tcW w:w="2143" w:type="dxa"/>
            <w:gridSpan w:val="2"/>
            <w:vMerge/>
            <w:tcBorders>
              <w:top w:val="single" w:sz="8" w:space="0" w:color="auto"/>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b/>
                <w:bCs/>
                <w:color w:val="000000"/>
                <w:lang w:val="es-VE" w:eastAsia="es-VE"/>
              </w:rPr>
            </w:pPr>
          </w:p>
        </w:tc>
        <w:tc>
          <w:tcPr>
            <w:tcW w:w="868"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b/>
                <w:bCs/>
                <w:color w:val="000000"/>
                <w:lang w:val="es-VE" w:eastAsia="es-VE"/>
              </w:rPr>
            </w:pPr>
          </w:p>
        </w:tc>
        <w:tc>
          <w:tcPr>
            <w:tcW w:w="1475"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b/>
                <w:bCs/>
                <w:color w:val="000000"/>
                <w:lang w:val="es-VE" w:eastAsia="es-VE"/>
              </w:rPr>
            </w:pPr>
          </w:p>
        </w:tc>
        <w:tc>
          <w:tcPr>
            <w:tcW w:w="1814"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b/>
                <w:bCs/>
                <w:color w:val="000000"/>
                <w:lang w:val="es-VE" w:eastAsia="es-VE"/>
              </w:rPr>
            </w:pPr>
          </w:p>
        </w:tc>
        <w:tc>
          <w:tcPr>
            <w:tcW w:w="1124"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b/>
                <w:bCs/>
                <w:color w:val="000000"/>
                <w:lang w:val="es-VE" w:eastAsia="es-VE"/>
              </w:rPr>
            </w:pPr>
          </w:p>
        </w:tc>
        <w:tc>
          <w:tcPr>
            <w:tcW w:w="1496" w:type="dxa"/>
            <w:tcBorders>
              <w:top w:val="nil"/>
              <w:left w:val="nil"/>
              <w:bottom w:val="nil"/>
              <w:right w:val="single" w:sz="8" w:space="0" w:color="FFFFFF"/>
            </w:tcBorders>
            <w:shd w:val="clear" w:color="auto" w:fill="auto"/>
            <w:noWrap/>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val="es-VE" w:eastAsia="es-VE"/>
              </w:rPr>
              <w:t> </w:t>
            </w:r>
          </w:p>
        </w:tc>
      </w:tr>
    </w:tbl>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Default="00F50F86" w:rsidP="005A2E20">
      <w:pPr>
        <w:spacing w:line="276" w:lineRule="auto"/>
        <w:jc w:val="center"/>
        <w:rPr>
          <w:rFonts w:ascii="Arial" w:hAnsi="Arial" w:cs="Arial"/>
          <w:b/>
        </w:rPr>
      </w:pPr>
    </w:p>
    <w:p w:rsidR="00A92028" w:rsidRPr="00441733" w:rsidRDefault="00A92028"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Default="00F50F86" w:rsidP="005A2E20">
      <w:pPr>
        <w:spacing w:line="276" w:lineRule="auto"/>
        <w:jc w:val="center"/>
        <w:rPr>
          <w:rFonts w:ascii="Arial" w:hAnsi="Arial" w:cs="Arial"/>
          <w:b/>
        </w:rPr>
      </w:pPr>
    </w:p>
    <w:p w:rsidR="00441733" w:rsidRDefault="00441733" w:rsidP="005A2E20">
      <w:pPr>
        <w:spacing w:line="276" w:lineRule="auto"/>
        <w:jc w:val="center"/>
        <w:rPr>
          <w:rFonts w:ascii="Arial" w:hAnsi="Arial" w:cs="Arial"/>
          <w:b/>
        </w:rPr>
      </w:pPr>
    </w:p>
    <w:p w:rsidR="00441733" w:rsidRDefault="00441733" w:rsidP="005A2E20">
      <w:pPr>
        <w:spacing w:line="276" w:lineRule="auto"/>
        <w:jc w:val="center"/>
        <w:rPr>
          <w:rFonts w:ascii="Arial" w:hAnsi="Arial" w:cs="Arial"/>
          <w:b/>
        </w:rPr>
      </w:pPr>
    </w:p>
    <w:p w:rsidR="00837E57" w:rsidRDefault="00837E57" w:rsidP="005A2E20">
      <w:pPr>
        <w:spacing w:line="276" w:lineRule="auto"/>
        <w:jc w:val="center"/>
        <w:rPr>
          <w:rFonts w:ascii="Arial" w:hAnsi="Arial" w:cs="Arial"/>
          <w:b/>
        </w:rPr>
      </w:pPr>
    </w:p>
    <w:p w:rsidR="00837E57" w:rsidRDefault="00837E57" w:rsidP="005A2E20">
      <w:pPr>
        <w:spacing w:line="276" w:lineRule="auto"/>
        <w:jc w:val="center"/>
        <w:rPr>
          <w:rFonts w:ascii="Arial" w:hAnsi="Arial" w:cs="Arial"/>
          <w:b/>
        </w:rPr>
      </w:pPr>
    </w:p>
    <w:p w:rsidR="00A74EBA" w:rsidRDefault="00A74EBA" w:rsidP="005A2E20">
      <w:pPr>
        <w:spacing w:line="276" w:lineRule="auto"/>
        <w:jc w:val="center"/>
        <w:rPr>
          <w:rFonts w:ascii="Arial" w:hAnsi="Arial" w:cs="Arial"/>
          <w:b/>
        </w:rPr>
      </w:pPr>
    </w:p>
    <w:p w:rsidR="00A74EBA" w:rsidRDefault="00A74EBA" w:rsidP="005A2E20">
      <w:pPr>
        <w:spacing w:line="276" w:lineRule="auto"/>
        <w:jc w:val="center"/>
        <w:rPr>
          <w:rFonts w:ascii="Arial" w:hAnsi="Arial" w:cs="Arial"/>
          <w:b/>
        </w:rPr>
      </w:pPr>
    </w:p>
    <w:p w:rsidR="00A74EBA" w:rsidRDefault="00A74EBA" w:rsidP="005A2E20">
      <w:pPr>
        <w:spacing w:line="276" w:lineRule="auto"/>
        <w:jc w:val="center"/>
        <w:rPr>
          <w:rFonts w:ascii="Arial" w:hAnsi="Arial" w:cs="Arial"/>
          <w:b/>
        </w:rPr>
      </w:pPr>
    </w:p>
    <w:p w:rsidR="00A74EBA" w:rsidRDefault="00A74EBA" w:rsidP="005A2E20">
      <w:pPr>
        <w:spacing w:line="276" w:lineRule="auto"/>
        <w:jc w:val="center"/>
        <w:rPr>
          <w:rFonts w:ascii="Arial" w:hAnsi="Arial" w:cs="Arial"/>
          <w:b/>
        </w:rPr>
      </w:pPr>
    </w:p>
    <w:p w:rsidR="00441733" w:rsidRDefault="00441733" w:rsidP="005A2E20">
      <w:pPr>
        <w:spacing w:line="276" w:lineRule="auto"/>
        <w:jc w:val="center"/>
        <w:rPr>
          <w:rFonts w:ascii="Arial" w:hAnsi="Arial" w:cs="Arial"/>
          <w:b/>
        </w:rPr>
      </w:pPr>
    </w:p>
    <w:p w:rsidR="00F628B3" w:rsidRPr="00441733" w:rsidRDefault="00A13918" w:rsidP="005A2E20">
      <w:pPr>
        <w:spacing w:line="276" w:lineRule="auto"/>
        <w:jc w:val="center"/>
        <w:rPr>
          <w:rFonts w:ascii="Arial" w:hAnsi="Arial" w:cs="Arial"/>
          <w:b/>
        </w:rPr>
      </w:pPr>
      <w:r>
        <w:rPr>
          <w:rFonts w:ascii="Arial" w:hAnsi="Arial" w:cs="Arial"/>
          <w:b/>
        </w:rPr>
        <w:lastRenderedPageBreak/>
        <w:t xml:space="preserve">HIPER MODELO, </w:t>
      </w:r>
      <w:r w:rsidR="00DE2758" w:rsidRPr="00441733">
        <w:rPr>
          <w:rFonts w:ascii="Arial" w:hAnsi="Arial" w:cs="Arial"/>
          <w:b/>
        </w:rPr>
        <w:t xml:space="preserve"> C.A.</w:t>
      </w:r>
    </w:p>
    <w:p w:rsidR="009C193C" w:rsidRPr="00441733" w:rsidRDefault="009C193C" w:rsidP="005A2E20">
      <w:pPr>
        <w:spacing w:line="276" w:lineRule="auto"/>
        <w:jc w:val="center"/>
        <w:rPr>
          <w:rFonts w:ascii="Arial" w:hAnsi="Arial" w:cs="Arial"/>
          <w:b/>
        </w:rPr>
      </w:pPr>
      <w:r w:rsidRPr="00441733">
        <w:rPr>
          <w:rFonts w:ascii="Arial" w:hAnsi="Arial" w:cs="Arial"/>
          <w:b/>
        </w:rPr>
        <w:t>J-</w:t>
      </w:r>
      <w:r w:rsidR="00A13918">
        <w:rPr>
          <w:rFonts w:ascii="Arial" w:hAnsi="Arial" w:cs="Arial"/>
          <w:b/>
        </w:rPr>
        <w:t>308102520</w:t>
      </w:r>
    </w:p>
    <w:p w:rsidR="00DE2758" w:rsidRPr="00441733" w:rsidRDefault="00DE2758" w:rsidP="005A2E20">
      <w:pPr>
        <w:spacing w:line="276" w:lineRule="auto"/>
        <w:jc w:val="center"/>
        <w:rPr>
          <w:rFonts w:ascii="Arial" w:hAnsi="Arial" w:cs="Arial"/>
          <w:b/>
        </w:rPr>
      </w:pPr>
      <w:r w:rsidRPr="00441733">
        <w:rPr>
          <w:rFonts w:ascii="Arial" w:hAnsi="Arial" w:cs="Arial"/>
          <w:b/>
        </w:rPr>
        <w:t>NOTAS A LOS ESTADOS FINANCIEROS</w:t>
      </w:r>
    </w:p>
    <w:p w:rsidR="00DE2758" w:rsidRPr="00441733" w:rsidRDefault="007C09CD" w:rsidP="005A2E20">
      <w:pPr>
        <w:spacing w:line="276" w:lineRule="auto"/>
        <w:jc w:val="center"/>
        <w:rPr>
          <w:rFonts w:ascii="Arial" w:hAnsi="Arial" w:cs="Arial"/>
          <w:b/>
        </w:rPr>
      </w:pPr>
      <w:r>
        <w:rPr>
          <w:rFonts w:ascii="Arial" w:hAnsi="Arial" w:cs="Arial"/>
          <w:b/>
        </w:rPr>
        <w:t>AL 3</w:t>
      </w:r>
      <w:r w:rsidR="00345F70">
        <w:rPr>
          <w:rFonts w:ascii="Arial" w:hAnsi="Arial" w:cs="Arial"/>
          <w:b/>
        </w:rPr>
        <w:t>0</w:t>
      </w:r>
      <w:r w:rsidR="009E3945" w:rsidRPr="00441733">
        <w:rPr>
          <w:rFonts w:ascii="Arial" w:hAnsi="Arial" w:cs="Arial"/>
          <w:b/>
        </w:rPr>
        <w:t>/</w:t>
      </w:r>
      <w:r w:rsidR="00345F70">
        <w:rPr>
          <w:rFonts w:ascii="Arial" w:hAnsi="Arial" w:cs="Arial"/>
          <w:b/>
        </w:rPr>
        <w:t>06</w:t>
      </w:r>
      <w:r w:rsidR="009E3945" w:rsidRPr="00441733">
        <w:rPr>
          <w:rFonts w:ascii="Arial" w:hAnsi="Arial" w:cs="Arial"/>
          <w:b/>
        </w:rPr>
        <w:t>/201</w:t>
      </w:r>
      <w:r w:rsidR="00345F70">
        <w:rPr>
          <w:rFonts w:ascii="Arial" w:hAnsi="Arial" w:cs="Arial"/>
          <w:b/>
        </w:rPr>
        <w:t>7</w:t>
      </w:r>
    </w:p>
    <w:p w:rsidR="009C193C" w:rsidRPr="00441733" w:rsidRDefault="009C193C" w:rsidP="009C193C">
      <w:pPr>
        <w:jc w:val="center"/>
        <w:rPr>
          <w:rFonts w:ascii="Arial" w:hAnsi="Arial" w:cs="Arial"/>
          <w:b/>
          <w:lang w:val="es-VE"/>
        </w:rPr>
      </w:pPr>
      <w:r w:rsidRPr="00441733">
        <w:rPr>
          <w:rFonts w:ascii="Arial" w:hAnsi="Arial" w:cs="Arial"/>
          <w:b/>
          <w:lang w:val="es-VE"/>
        </w:rPr>
        <w:t>(Expresado en Bolívares Nominales)</w:t>
      </w:r>
    </w:p>
    <w:p w:rsidR="009C193C" w:rsidRPr="00441733" w:rsidRDefault="009C193C" w:rsidP="009C193C">
      <w:pPr>
        <w:spacing w:line="276" w:lineRule="auto"/>
        <w:jc w:val="center"/>
        <w:rPr>
          <w:rFonts w:ascii="Arial" w:hAnsi="Arial" w:cs="Arial"/>
          <w:b/>
          <w:lang w:val="es-VE"/>
        </w:rPr>
      </w:pPr>
    </w:p>
    <w:p w:rsidR="00DE2758" w:rsidRPr="00441733" w:rsidRDefault="00DE2758" w:rsidP="005A2E20">
      <w:pPr>
        <w:spacing w:line="276" w:lineRule="auto"/>
        <w:jc w:val="center"/>
        <w:rPr>
          <w:rFonts w:ascii="Arial" w:hAnsi="Arial" w:cs="Arial"/>
          <w:b/>
        </w:rPr>
      </w:pPr>
    </w:p>
    <w:p w:rsidR="00DE2758" w:rsidRPr="00441733" w:rsidRDefault="00DE2758" w:rsidP="005A2E20">
      <w:pPr>
        <w:spacing w:line="276" w:lineRule="auto"/>
        <w:jc w:val="both"/>
        <w:rPr>
          <w:rFonts w:ascii="Arial" w:hAnsi="Arial" w:cs="Arial"/>
          <w:b/>
        </w:rPr>
      </w:pPr>
      <w:r w:rsidRPr="00441733">
        <w:rPr>
          <w:rFonts w:ascii="Arial" w:hAnsi="Arial" w:cs="Arial"/>
          <w:b/>
        </w:rPr>
        <w:t>NOTA 1: OBJETO Y CONSTITUCION</w:t>
      </w:r>
    </w:p>
    <w:p w:rsidR="005A2E20" w:rsidRPr="00441733" w:rsidRDefault="005A2E20" w:rsidP="005A2E20">
      <w:pPr>
        <w:spacing w:line="276" w:lineRule="auto"/>
        <w:ind w:firstLine="708"/>
        <w:jc w:val="both"/>
        <w:rPr>
          <w:rFonts w:ascii="Arial" w:hAnsi="Arial" w:cs="Arial"/>
          <w:highlight w:val="yellow"/>
        </w:rPr>
      </w:pPr>
    </w:p>
    <w:p w:rsidR="005A2E20" w:rsidRPr="00441733" w:rsidRDefault="00DE2758" w:rsidP="0073308C">
      <w:pPr>
        <w:spacing w:line="276" w:lineRule="auto"/>
        <w:ind w:firstLine="708"/>
        <w:jc w:val="both"/>
        <w:rPr>
          <w:rFonts w:ascii="Arial" w:hAnsi="Arial" w:cs="Arial"/>
        </w:rPr>
      </w:pPr>
      <w:r w:rsidRPr="00441733">
        <w:rPr>
          <w:rFonts w:ascii="Arial" w:hAnsi="Arial" w:cs="Arial"/>
        </w:rPr>
        <w:t xml:space="preserve">La Empresa: </w:t>
      </w:r>
      <w:r w:rsidR="00A13918">
        <w:rPr>
          <w:rFonts w:ascii="Arial" w:hAnsi="Arial" w:cs="Arial"/>
          <w:b/>
        </w:rPr>
        <w:t>HIPER MODELO</w:t>
      </w:r>
      <w:r w:rsidRPr="00441733">
        <w:rPr>
          <w:rFonts w:ascii="Arial" w:hAnsi="Arial" w:cs="Arial"/>
          <w:b/>
        </w:rPr>
        <w:t>, C.A.</w:t>
      </w:r>
      <w:r w:rsidR="00A13918">
        <w:rPr>
          <w:rFonts w:ascii="Arial" w:hAnsi="Arial" w:cs="Arial"/>
          <w:b/>
        </w:rPr>
        <w:t xml:space="preserve"> </w:t>
      </w:r>
      <w:r w:rsidR="004F50D9" w:rsidRPr="00441733">
        <w:rPr>
          <w:rFonts w:ascii="Arial" w:hAnsi="Arial" w:cs="Arial"/>
          <w:b/>
        </w:rPr>
        <w:t>Rif. J-</w:t>
      </w:r>
      <w:r w:rsidR="00A13918">
        <w:rPr>
          <w:rFonts w:ascii="Arial" w:hAnsi="Arial" w:cs="Arial"/>
          <w:b/>
        </w:rPr>
        <w:t xml:space="preserve">308102520 </w:t>
      </w:r>
      <w:r w:rsidR="005E1CA9" w:rsidRPr="00441733">
        <w:rPr>
          <w:rFonts w:ascii="Arial" w:hAnsi="Arial" w:cs="Arial"/>
        </w:rPr>
        <w:t>está</w:t>
      </w:r>
      <w:r w:rsidRPr="00441733">
        <w:rPr>
          <w:rFonts w:ascii="Arial" w:hAnsi="Arial" w:cs="Arial"/>
        </w:rPr>
        <w:t xml:space="preserve"> inscrita en el Registro Mercantil </w:t>
      </w:r>
      <w:r w:rsidR="006C1235">
        <w:rPr>
          <w:rFonts w:ascii="Arial" w:hAnsi="Arial" w:cs="Arial"/>
        </w:rPr>
        <w:t>Tercero</w:t>
      </w:r>
      <w:r w:rsidRPr="00441733">
        <w:rPr>
          <w:rFonts w:ascii="Arial" w:hAnsi="Arial" w:cs="Arial"/>
        </w:rPr>
        <w:t xml:space="preserve"> de la Circunscripción Judicial del</w:t>
      </w:r>
      <w:r w:rsidR="008148B7" w:rsidRPr="00441733">
        <w:rPr>
          <w:rFonts w:ascii="Arial" w:hAnsi="Arial" w:cs="Arial"/>
        </w:rPr>
        <w:t xml:space="preserve"> </w:t>
      </w:r>
      <w:r w:rsidR="006C1235">
        <w:rPr>
          <w:rFonts w:ascii="Arial" w:hAnsi="Arial" w:cs="Arial"/>
        </w:rPr>
        <w:t>D.C y Edo. Miranda.</w:t>
      </w:r>
      <w:r w:rsidR="008148B7" w:rsidRPr="00441733">
        <w:rPr>
          <w:rFonts w:ascii="Arial" w:hAnsi="Arial" w:cs="Arial"/>
        </w:rPr>
        <w:t xml:space="preserve"> </w:t>
      </w:r>
      <w:proofErr w:type="gramStart"/>
      <w:r w:rsidR="008148B7" w:rsidRPr="00441733">
        <w:rPr>
          <w:rFonts w:ascii="Arial" w:hAnsi="Arial" w:cs="Arial"/>
        </w:rPr>
        <w:t>bajo</w:t>
      </w:r>
      <w:proofErr w:type="gramEnd"/>
      <w:r w:rsidR="008148B7" w:rsidRPr="00441733">
        <w:rPr>
          <w:rFonts w:ascii="Arial" w:hAnsi="Arial" w:cs="Arial"/>
        </w:rPr>
        <w:t xml:space="preserve"> el Numero </w:t>
      </w:r>
      <w:r w:rsidR="006C1235">
        <w:rPr>
          <w:rFonts w:ascii="Arial" w:hAnsi="Arial" w:cs="Arial"/>
        </w:rPr>
        <w:t>79</w:t>
      </w:r>
      <w:r w:rsidR="008148B7" w:rsidRPr="00441733">
        <w:rPr>
          <w:rFonts w:ascii="Arial" w:hAnsi="Arial" w:cs="Arial"/>
        </w:rPr>
        <w:t xml:space="preserve"> </w:t>
      </w:r>
      <w:r w:rsidR="006C1235">
        <w:rPr>
          <w:rFonts w:ascii="Arial" w:hAnsi="Arial" w:cs="Arial"/>
        </w:rPr>
        <w:t xml:space="preserve"> </w:t>
      </w:r>
      <w:r w:rsidR="008148B7" w:rsidRPr="00441733">
        <w:rPr>
          <w:rFonts w:ascii="Arial" w:hAnsi="Arial" w:cs="Arial"/>
        </w:rPr>
        <w:t xml:space="preserve">tomo: </w:t>
      </w:r>
      <w:r w:rsidR="006C1235">
        <w:rPr>
          <w:rFonts w:ascii="Arial" w:hAnsi="Arial" w:cs="Arial"/>
        </w:rPr>
        <w:t>9</w:t>
      </w:r>
      <w:r w:rsidR="008148B7" w:rsidRPr="00441733">
        <w:rPr>
          <w:rFonts w:ascii="Arial" w:hAnsi="Arial" w:cs="Arial"/>
        </w:rPr>
        <w:t>-A</w:t>
      </w:r>
      <w:r w:rsidR="005E1CA9" w:rsidRPr="00441733">
        <w:rPr>
          <w:rFonts w:ascii="Arial" w:hAnsi="Arial" w:cs="Arial"/>
        </w:rPr>
        <w:t xml:space="preserve">, fecha: </w:t>
      </w:r>
      <w:r w:rsidR="006C1235">
        <w:rPr>
          <w:rFonts w:ascii="Arial" w:hAnsi="Arial" w:cs="Arial"/>
        </w:rPr>
        <w:t>09</w:t>
      </w:r>
      <w:r w:rsidRPr="00441733">
        <w:rPr>
          <w:rFonts w:ascii="Arial" w:hAnsi="Arial" w:cs="Arial"/>
        </w:rPr>
        <w:t xml:space="preserve"> de </w:t>
      </w:r>
      <w:r w:rsidR="00DE6F24" w:rsidRPr="00441733">
        <w:rPr>
          <w:rFonts w:ascii="Arial" w:hAnsi="Arial" w:cs="Arial"/>
        </w:rPr>
        <w:t>Mayo de 20</w:t>
      </w:r>
      <w:r w:rsidR="006C1235">
        <w:rPr>
          <w:rFonts w:ascii="Arial" w:hAnsi="Arial" w:cs="Arial"/>
        </w:rPr>
        <w:t>01</w:t>
      </w:r>
      <w:r w:rsidR="0073308C" w:rsidRPr="00441733">
        <w:rPr>
          <w:rFonts w:ascii="Arial" w:hAnsi="Arial" w:cs="Arial"/>
        </w:rPr>
        <w:t>.</w:t>
      </w:r>
      <w:r w:rsidRPr="00441733">
        <w:rPr>
          <w:rFonts w:ascii="Arial" w:hAnsi="Arial" w:cs="Arial"/>
        </w:rPr>
        <w:tab/>
      </w:r>
    </w:p>
    <w:p w:rsidR="00F50F86" w:rsidRPr="00441733" w:rsidRDefault="00F50F86" w:rsidP="0073308C">
      <w:pPr>
        <w:spacing w:line="276" w:lineRule="auto"/>
        <w:ind w:firstLine="708"/>
        <w:jc w:val="both"/>
        <w:rPr>
          <w:rFonts w:ascii="Arial" w:hAnsi="Arial" w:cs="Arial"/>
        </w:rPr>
      </w:pPr>
    </w:p>
    <w:p w:rsidR="006C1235" w:rsidRPr="00441733" w:rsidRDefault="00DE2758" w:rsidP="006C1235">
      <w:pPr>
        <w:spacing w:line="276" w:lineRule="auto"/>
        <w:ind w:firstLine="708"/>
        <w:jc w:val="both"/>
        <w:rPr>
          <w:rFonts w:ascii="Arial" w:hAnsi="Arial" w:cs="Arial"/>
        </w:rPr>
      </w:pPr>
      <w:r w:rsidRPr="00441733">
        <w:rPr>
          <w:rFonts w:ascii="Arial" w:hAnsi="Arial" w:cs="Arial"/>
        </w:rPr>
        <w:t xml:space="preserve">El objeto de la empresa es </w:t>
      </w:r>
      <w:r w:rsidR="0075009A">
        <w:rPr>
          <w:rFonts w:ascii="Arial" w:hAnsi="Arial" w:cs="Arial"/>
        </w:rPr>
        <w:t>Explotación</w:t>
      </w:r>
      <w:r w:rsidR="006C1235">
        <w:rPr>
          <w:rFonts w:ascii="Arial" w:hAnsi="Arial" w:cs="Arial"/>
        </w:rPr>
        <w:t xml:space="preserve"> de los ramos de supermercado, juguetería, frutería, electrodomésticos, línea blanca para el hogar, farmacia. Compra venta productos confitería, cosméticos, perfumería, charcutería, carnicería, pescadería, </w:t>
      </w:r>
      <w:r w:rsidR="0075009A">
        <w:rPr>
          <w:rFonts w:ascii="Arial" w:hAnsi="Arial" w:cs="Arial"/>
        </w:rPr>
        <w:t>víveres</w:t>
      </w:r>
      <w:r w:rsidR="006C1235">
        <w:rPr>
          <w:rFonts w:ascii="Arial" w:hAnsi="Arial" w:cs="Arial"/>
        </w:rPr>
        <w:t xml:space="preserve">, enseres del hogar, bebidas </w:t>
      </w:r>
      <w:r w:rsidR="0075009A">
        <w:rPr>
          <w:rFonts w:ascii="Arial" w:hAnsi="Arial" w:cs="Arial"/>
        </w:rPr>
        <w:t>alcohólicas</w:t>
      </w:r>
      <w:r w:rsidR="006C1235">
        <w:rPr>
          <w:rFonts w:ascii="Arial" w:hAnsi="Arial" w:cs="Arial"/>
        </w:rPr>
        <w:t>, igualmente todo tipo de alimentos para el consumo humano en todas sus presentaciones.</w:t>
      </w:r>
    </w:p>
    <w:p w:rsidR="00F50F86" w:rsidRPr="00441733" w:rsidRDefault="00F50F86" w:rsidP="00F50F86">
      <w:pPr>
        <w:spacing w:line="276" w:lineRule="auto"/>
        <w:ind w:firstLine="708"/>
        <w:jc w:val="both"/>
        <w:rPr>
          <w:rFonts w:ascii="Arial" w:hAnsi="Arial" w:cs="Arial"/>
        </w:rPr>
      </w:pPr>
      <w:r w:rsidRPr="00441733">
        <w:rPr>
          <w:rFonts w:ascii="Arial" w:hAnsi="Arial" w:cs="Arial"/>
        </w:rPr>
        <w:t>El Capital Social de la empresa está conformado por 1</w:t>
      </w:r>
      <w:r w:rsidR="00490A3D">
        <w:rPr>
          <w:rFonts w:ascii="Arial" w:hAnsi="Arial" w:cs="Arial"/>
        </w:rPr>
        <w:t>8</w:t>
      </w:r>
      <w:r w:rsidRPr="00441733">
        <w:rPr>
          <w:rFonts w:ascii="Arial" w:hAnsi="Arial" w:cs="Arial"/>
        </w:rPr>
        <w:t>.000</w:t>
      </w:r>
      <w:r w:rsidR="00490A3D">
        <w:rPr>
          <w:rFonts w:ascii="Arial" w:hAnsi="Arial" w:cs="Arial"/>
        </w:rPr>
        <w:t xml:space="preserve">.000 </w:t>
      </w:r>
      <w:r w:rsidRPr="00441733">
        <w:rPr>
          <w:rFonts w:ascii="Arial" w:hAnsi="Arial" w:cs="Arial"/>
        </w:rPr>
        <w:t xml:space="preserve"> acciones a un Valor Nominal de Bs. </w:t>
      </w:r>
      <w:r w:rsidR="00490A3D">
        <w:rPr>
          <w:rFonts w:ascii="Arial" w:hAnsi="Arial" w:cs="Arial"/>
        </w:rPr>
        <w:t>1</w:t>
      </w:r>
      <w:r w:rsidRPr="00441733">
        <w:rPr>
          <w:rFonts w:ascii="Arial" w:hAnsi="Arial" w:cs="Arial"/>
        </w:rPr>
        <w:t xml:space="preserve"> cada uno,</w:t>
      </w:r>
      <w:r w:rsidR="00490A3D">
        <w:rPr>
          <w:rFonts w:ascii="Arial" w:hAnsi="Arial" w:cs="Arial"/>
        </w:rPr>
        <w:t xml:space="preserve"> conformado por Bs. 30.000.000,00 </w:t>
      </w:r>
      <w:r w:rsidRPr="00441733">
        <w:rPr>
          <w:rFonts w:ascii="Arial" w:hAnsi="Arial" w:cs="Arial"/>
        </w:rPr>
        <w:t xml:space="preserve"> </w:t>
      </w:r>
      <w:proofErr w:type="gramStart"/>
      <w:r w:rsidRPr="00441733">
        <w:rPr>
          <w:rFonts w:ascii="Arial" w:hAnsi="Arial" w:cs="Arial"/>
        </w:rPr>
        <w:t>distribuidas</w:t>
      </w:r>
      <w:proofErr w:type="gramEnd"/>
      <w:r w:rsidRPr="00441733">
        <w:rPr>
          <w:rFonts w:ascii="Arial" w:hAnsi="Arial" w:cs="Arial"/>
        </w:rPr>
        <w:t xml:space="preserve"> en </w:t>
      </w:r>
      <w:r w:rsidR="00490A3D">
        <w:rPr>
          <w:rFonts w:ascii="Arial" w:hAnsi="Arial" w:cs="Arial"/>
        </w:rPr>
        <w:t>6</w:t>
      </w:r>
      <w:r w:rsidRPr="00441733">
        <w:rPr>
          <w:rFonts w:ascii="Arial" w:hAnsi="Arial" w:cs="Arial"/>
        </w:rPr>
        <w:t xml:space="preserve">0% de las acciones para el Sr. </w:t>
      </w:r>
      <w:r w:rsidR="00490A3D">
        <w:rPr>
          <w:rFonts w:ascii="Arial" w:hAnsi="Arial" w:cs="Arial"/>
        </w:rPr>
        <w:t>Pablo Antonio Da Silva Patuda</w:t>
      </w:r>
      <w:r w:rsidRPr="00441733">
        <w:rPr>
          <w:rFonts w:ascii="Arial" w:hAnsi="Arial" w:cs="Arial"/>
        </w:rPr>
        <w:t xml:space="preserve"> y </w:t>
      </w:r>
      <w:r w:rsidR="00490A3D">
        <w:rPr>
          <w:rFonts w:ascii="Arial" w:hAnsi="Arial" w:cs="Arial"/>
        </w:rPr>
        <w:t xml:space="preserve"> Pablo Antonio Da Silva </w:t>
      </w:r>
      <w:proofErr w:type="spellStart"/>
      <w:r w:rsidR="00490A3D">
        <w:rPr>
          <w:rFonts w:ascii="Arial" w:hAnsi="Arial" w:cs="Arial"/>
        </w:rPr>
        <w:t>Felicio</w:t>
      </w:r>
      <w:proofErr w:type="spellEnd"/>
      <w:r w:rsidR="00490A3D">
        <w:rPr>
          <w:rFonts w:ascii="Arial" w:hAnsi="Arial" w:cs="Arial"/>
        </w:rPr>
        <w:t>.</w:t>
      </w:r>
    </w:p>
    <w:p w:rsidR="00F50F86" w:rsidRPr="00441733" w:rsidRDefault="00F50F86" w:rsidP="00F50F86">
      <w:pPr>
        <w:spacing w:line="276" w:lineRule="auto"/>
        <w:ind w:firstLine="708"/>
        <w:jc w:val="both"/>
        <w:rPr>
          <w:rFonts w:ascii="Arial" w:hAnsi="Arial" w:cs="Arial"/>
          <w:lang w:val="es-VE"/>
        </w:rPr>
      </w:pPr>
    </w:p>
    <w:p w:rsidR="00176515" w:rsidRPr="00441733" w:rsidRDefault="00176515" w:rsidP="005A2E20">
      <w:pPr>
        <w:spacing w:line="276" w:lineRule="auto"/>
        <w:jc w:val="both"/>
        <w:rPr>
          <w:rFonts w:ascii="Arial" w:hAnsi="Arial" w:cs="Arial"/>
          <w:b/>
        </w:rPr>
      </w:pPr>
      <w:r w:rsidRPr="00441733">
        <w:rPr>
          <w:rFonts w:ascii="Arial" w:hAnsi="Arial" w:cs="Arial"/>
          <w:b/>
        </w:rPr>
        <w:t xml:space="preserve">NOTA 2: RESUMEN DE POLITICAS CONTABLES </w:t>
      </w:r>
      <w:r w:rsidR="00493073" w:rsidRPr="00441733">
        <w:rPr>
          <w:rFonts w:ascii="Arial" w:hAnsi="Arial" w:cs="Arial"/>
          <w:b/>
        </w:rPr>
        <w:t>MÁS</w:t>
      </w:r>
      <w:r w:rsidR="00A511E8" w:rsidRPr="00441733">
        <w:rPr>
          <w:rFonts w:ascii="Arial" w:hAnsi="Arial" w:cs="Arial"/>
          <w:b/>
        </w:rPr>
        <w:t xml:space="preserve"> SIGNIFICATIVAS EN LA PREPARACION DE LOS ESTADOS FINANCIEROS:</w:t>
      </w:r>
    </w:p>
    <w:p w:rsidR="00441733" w:rsidRPr="00441733" w:rsidRDefault="00176515" w:rsidP="00441733">
      <w:pPr>
        <w:autoSpaceDE w:val="0"/>
        <w:autoSpaceDN w:val="0"/>
        <w:adjustRightInd w:val="0"/>
        <w:spacing w:line="276" w:lineRule="auto"/>
        <w:ind w:firstLine="708"/>
        <w:jc w:val="both"/>
        <w:rPr>
          <w:rFonts w:ascii="Arial" w:hAnsi="Arial" w:cs="Arial"/>
          <w:b/>
        </w:rPr>
      </w:pPr>
      <w:r w:rsidRPr="00441733">
        <w:rPr>
          <w:rFonts w:ascii="Arial" w:hAnsi="Arial" w:cs="Arial"/>
          <w:b/>
        </w:rPr>
        <w:tab/>
      </w:r>
    </w:p>
    <w:p w:rsidR="00441733" w:rsidRPr="00441733" w:rsidRDefault="00441733" w:rsidP="00441733">
      <w:pPr>
        <w:autoSpaceDE w:val="0"/>
        <w:autoSpaceDN w:val="0"/>
        <w:adjustRightInd w:val="0"/>
        <w:spacing w:line="276" w:lineRule="auto"/>
        <w:ind w:firstLine="708"/>
        <w:jc w:val="both"/>
        <w:rPr>
          <w:rFonts w:ascii="Arial" w:hAnsi="Arial" w:cs="Arial"/>
          <w:lang w:val="es-VE" w:eastAsia="es-VE"/>
        </w:rPr>
      </w:pPr>
      <w:r w:rsidRPr="00441733">
        <w:rPr>
          <w:rFonts w:ascii="Arial" w:hAnsi="Arial" w:cs="Arial"/>
          <w:lang w:val="es-VE" w:eastAsia="es-VE"/>
        </w:rPr>
        <w:t xml:space="preserve">La inflación es un evento distorsionante de la información financiera, de allí que los estados financieros preparados a Costos históricos, sin considerar los efectos de inflación no muestran la información correcta y fiable para la toma de decisiones. Inicialmente la re expresión de los estados financieros para conocer los efectos de inflación se realizaba en base a la Declaración de Principios de Contabilidad n° 10 “Normas para la elaboración de os Estados Financieros ajustados por efectos de Inflación (DPC-10). No obstante, la federación de Contadores Públicos emite mediante Boletines de Aplicación pronunciamientos en materia de contabilidad y criterios de aplicación en Venezuela, en materia de Normas Internacionales completas y </w:t>
      </w:r>
      <w:proofErr w:type="spellStart"/>
      <w:r w:rsidRPr="00441733">
        <w:rPr>
          <w:rFonts w:ascii="Arial" w:hAnsi="Arial" w:cs="Arial"/>
          <w:lang w:val="es-VE" w:eastAsia="es-VE"/>
        </w:rPr>
        <w:t>Niif</w:t>
      </w:r>
      <w:proofErr w:type="spellEnd"/>
      <w:r w:rsidRPr="00441733">
        <w:rPr>
          <w:rFonts w:ascii="Arial" w:hAnsi="Arial" w:cs="Arial"/>
          <w:lang w:val="es-VE" w:eastAsia="es-VE"/>
        </w:rPr>
        <w:t xml:space="preserve"> para pymes.</w:t>
      </w:r>
    </w:p>
    <w:p w:rsidR="00441733" w:rsidRPr="00441733" w:rsidRDefault="00441733" w:rsidP="00441733">
      <w:pPr>
        <w:autoSpaceDE w:val="0"/>
        <w:autoSpaceDN w:val="0"/>
        <w:adjustRightInd w:val="0"/>
        <w:spacing w:line="276" w:lineRule="auto"/>
        <w:ind w:firstLine="708"/>
        <w:jc w:val="both"/>
        <w:rPr>
          <w:rFonts w:ascii="Arial" w:hAnsi="Arial" w:cs="Arial"/>
          <w:lang w:val="es-VE" w:eastAsia="es-VE"/>
        </w:rPr>
      </w:pPr>
    </w:p>
    <w:p w:rsidR="00441733" w:rsidRPr="00441733" w:rsidRDefault="00441733" w:rsidP="00441733">
      <w:pPr>
        <w:pStyle w:val="Prrafodelista"/>
        <w:ind w:left="0" w:firstLine="708"/>
        <w:jc w:val="both"/>
        <w:rPr>
          <w:rFonts w:ascii="Arial" w:hAnsi="Arial" w:cs="Arial"/>
          <w:sz w:val="20"/>
          <w:szCs w:val="20"/>
        </w:rPr>
      </w:pPr>
      <w:r w:rsidRPr="00441733">
        <w:rPr>
          <w:rFonts w:ascii="Arial" w:hAnsi="Arial" w:cs="Arial"/>
          <w:sz w:val="20"/>
          <w:szCs w:val="20"/>
        </w:rPr>
        <w:t xml:space="preserve">El Boletín de aplicación n°2  (BA VEN NIF 2) criterio para la aplicación en Venezuela de la NIC 29 “Información financiera en Economías Hiperinflacionarias” requiere la presentación de información financiera actualizada integralmente por los efectos de inflación cuando el porcentaje acumulado de inflación en un ejercicio económico anual supere un digito, esta norma plantea que en una economía hiperinflacionaria la información sobre los resultados de las operaciones o información financiera sin re expresar no es útil. Este sentido la compañía </w:t>
      </w:r>
      <w:r w:rsidR="00A13918" w:rsidRPr="00A13918">
        <w:rPr>
          <w:rFonts w:ascii="Arial" w:hAnsi="Arial" w:cs="Arial"/>
          <w:b/>
          <w:sz w:val="20"/>
          <w:szCs w:val="20"/>
        </w:rPr>
        <w:t>HIPER MODELO,</w:t>
      </w:r>
      <w:r w:rsidRPr="00A13918">
        <w:rPr>
          <w:rFonts w:ascii="Arial" w:hAnsi="Arial" w:cs="Arial"/>
          <w:b/>
          <w:sz w:val="20"/>
          <w:szCs w:val="20"/>
        </w:rPr>
        <w:t xml:space="preserve"> C.A</w:t>
      </w:r>
      <w:r w:rsidRPr="00441733">
        <w:rPr>
          <w:rFonts w:ascii="Arial" w:hAnsi="Arial" w:cs="Arial"/>
          <w:sz w:val="20"/>
          <w:szCs w:val="20"/>
        </w:rPr>
        <w:t xml:space="preserve">. presenta la información financiera a costos históricos considerando que los importes del estado de situación financiera, no expresados en términos de la unidad de medida corriente  al final del periodo sobre el que se informa, se re expresarán aplicando un índice general de Precios como lo plantea la Sección 31 “Hiperinflación” de la </w:t>
      </w:r>
      <w:proofErr w:type="spellStart"/>
      <w:r w:rsidRPr="00441733">
        <w:rPr>
          <w:rFonts w:ascii="Arial" w:hAnsi="Arial" w:cs="Arial"/>
          <w:sz w:val="20"/>
          <w:szCs w:val="20"/>
        </w:rPr>
        <w:t>Niif</w:t>
      </w:r>
      <w:proofErr w:type="spellEnd"/>
      <w:r w:rsidRPr="00441733">
        <w:rPr>
          <w:rFonts w:ascii="Arial" w:hAnsi="Arial" w:cs="Arial"/>
          <w:sz w:val="20"/>
          <w:szCs w:val="20"/>
        </w:rPr>
        <w:t xml:space="preserve"> para Pymes</w:t>
      </w:r>
    </w:p>
    <w:p w:rsidR="00197E2C" w:rsidRDefault="00197E2C" w:rsidP="00197E2C">
      <w:pPr>
        <w:tabs>
          <w:tab w:val="left" w:pos="960"/>
        </w:tabs>
        <w:spacing w:line="360" w:lineRule="auto"/>
        <w:jc w:val="both"/>
        <w:rPr>
          <w:rFonts w:ascii="Arial" w:hAnsi="Arial" w:cs="Arial"/>
          <w:lang w:val="es-VE"/>
        </w:rPr>
      </w:pPr>
      <w:r w:rsidRPr="00441733">
        <w:rPr>
          <w:rFonts w:ascii="Arial" w:hAnsi="Arial" w:cs="Arial"/>
          <w:lang w:val="es-VE"/>
        </w:rPr>
        <w:tab/>
        <w:t>Las Políticas contables más significativas, seguidas por la entidad en la preparación y presentación de los estados financieros, se resumen de la manera siguiente:</w:t>
      </w:r>
    </w:p>
    <w:p w:rsidR="001E76B1" w:rsidRPr="00441733" w:rsidRDefault="001E76B1" w:rsidP="00197E2C">
      <w:pPr>
        <w:tabs>
          <w:tab w:val="left" w:pos="960"/>
        </w:tabs>
        <w:spacing w:line="360" w:lineRule="auto"/>
        <w:jc w:val="both"/>
        <w:rPr>
          <w:rFonts w:ascii="Arial" w:hAnsi="Arial" w:cs="Arial"/>
          <w:lang w:val="es-VE"/>
        </w:rPr>
      </w:pPr>
    </w:p>
    <w:p w:rsidR="00197E2C" w:rsidRPr="00441733" w:rsidRDefault="00197E2C" w:rsidP="00197E2C">
      <w:pPr>
        <w:tabs>
          <w:tab w:val="left" w:pos="960"/>
        </w:tabs>
        <w:spacing w:line="276" w:lineRule="auto"/>
        <w:jc w:val="both"/>
        <w:rPr>
          <w:rFonts w:ascii="Arial" w:hAnsi="Arial" w:cs="Arial"/>
          <w:b/>
          <w:u w:val="single"/>
          <w:lang w:val="es-VE"/>
        </w:rPr>
      </w:pPr>
      <w:r w:rsidRPr="00441733">
        <w:rPr>
          <w:rFonts w:ascii="Arial" w:hAnsi="Arial" w:cs="Arial"/>
          <w:i/>
          <w:lang w:val="es-VE"/>
        </w:rPr>
        <w:t>i)</w:t>
      </w:r>
      <w:r w:rsidRPr="00441733">
        <w:rPr>
          <w:rFonts w:ascii="Arial" w:hAnsi="Arial" w:cs="Arial"/>
          <w:b/>
          <w:u w:val="single"/>
          <w:lang w:val="es-VE"/>
        </w:rPr>
        <w:t xml:space="preserve">Base de preparación y presentación. </w:t>
      </w:r>
    </w:p>
    <w:p w:rsidR="00197E2C" w:rsidRPr="00441733" w:rsidRDefault="00197E2C" w:rsidP="00197E2C">
      <w:pPr>
        <w:tabs>
          <w:tab w:val="left" w:pos="960"/>
        </w:tabs>
        <w:spacing w:line="276" w:lineRule="auto"/>
        <w:jc w:val="both"/>
        <w:rPr>
          <w:rFonts w:ascii="Arial" w:hAnsi="Arial" w:cs="Arial"/>
          <w:lang w:val="es-VE"/>
        </w:rPr>
      </w:pPr>
      <w:r w:rsidRPr="00441733">
        <w:rPr>
          <w:rFonts w:ascii="Arial" w:hAnsi="Arial" w:cs="Arial"/>
          <w:lang w:val="es-VE"/>
        </w:rPr>
        <w:t>El Estado de la Situación Financiera y el Estado de Resultado  al 3</w:t>
      </w:r>
      <w:r w:rsidR="00345F70">
        <w:rPr>
          <w:rFonts w:ascii="Arial" w:hAnsi="Arial" w:cs="Arial"/>
          <w:lang w:val="es-VE"/>
        </w:rPr>
        <w:t>0</w:t>
      </w:r>
      <w:r w:rsidRPr="00441733">
        <w:rPr>
          <w:rFonts w:ascii="Arial" w:hAnsi="Arial" w:cs="Arial"/>
          <w:lang w:val="es-VE"/>
        </w:rPr>
        <w:t xml:space="preserve"> de </w:t>
      </w:r>
      <w:r w:rsidR="00345F70">
        <w:rPr>
          <w:rFonts w:ascii="Arial" w:hAnsi="Arial" w:cs="Arial"/>
          <w:lang w:val="es-VE"/>
        </w:rPr>
        <w:t>Junio</w:t>
      </w:r>
      <w:r w:rsidRPr="00441733">
        <w:rPr>
          <w:rFonts w:ascii="Arial" w:hAnsi="Arial" w:cs="Arial"/>
          <w:lang w:val="es-VE"/>
        </w:rPr>
        <w:t xml:space="preserve"> de 201</w:t>
      </w:r>
      <w:r w:rsidR="00345F70">
        <w:rPr>
          <w:rFonts w:ascii="Arial" w:hAnsi="Arial" w:cs="Arial"/>
          <w:lang w:val="es-VE"/>
        </w:rPr>
        <w:t>7</w:t>
      </w:r>
      <w:r w:rsidRPr="00441733">
        <w:rPr>
          <w:rFonts w:ascii="Arial" w:hAnsi="Arial" w:cs="Arial"/>
          <w:lang w:val="es-VE"/>
        </w:rPr>
        <w:t xml:space="preserve">, se presentan con bases Históricas, el Boletín de Aplicación (BA VEN NIF N° 02)”Criterios para el reconocimiento de inflación </w:t>
      </w:r>
      <w:r w:rsidRPr="00441733">
        <w:rPr>
          <w:rFonts w:ascii="Arial" w:hAnsi="Arial" w:cs="Arial"/>
          <w:lang w:val="es-VE"/>
        </w:rPr>
        <w:lastRenderedPageBreak/>
        <w:t>en los Estados Financieros preparados de acuerdo con VEN NIF” En el cual establece que para el reconocer los efectos de la inflación Venezolana en la preparación de los estados financieros de acuerdo con VEN NIF, las entidades deben aplicar en el caso de las grandes entidades el procedimiento detallado en la NIC- 29 y en el caso de las pequeñas y medianas entidades, el procedimiento detallado en la Sección 31 de la NIF para PYME. Por lo tanto no cumple con Los Principios de  Contabilidad Generalmente  Aceptados en la República Bolivariana de Venezuela, aplicables a las pequeñas y medianas empresas (VEN- NIF PYME).</w:t>
      </w:r>
    </w:p>
    <w:p w:rsidR="002E107A" w:rsidRPr="00441733" w:rsidRDefault="002E107A" w:rsidP="00197E2C">
      <w:pPr>
        <w:tabs>
          <w:tab w:val="left" w:pos="960"/>
        </w:tabs>
        <w:spacing w:line="276" w:lineRule="auto"/>
        <w:jc w:val="both"/>
        <w:rPr>
          <w:rFonts w:ascii="Arial" w:hAnsi="Arial" w:cs="Arial"/>
          <w:lang w:val="es-VE"/>
        </w:rPr>
      </w:pPr>
    </w:p>
    <w:p w:rsidR="00197E2C" w:rsidRPr="00441733" w:rsidRDefault="00197E2C" w:rsidP="00197E2C">
      <w:pPr>
        <w:tabs>
          <w:tab w:val="left" w:pos="960"/>
        </w:tabs>
        <w:spacing w:line="276" w:lineRule="auto"/>
        <w:jc w:val="both"/>
        <w:rPr>
          <w:rFonts w:ascii="Arial" w:hAnsi="Arial" w:cs="Arial"/>
          <w:i/>
        </w:rPr>
      </w:pPr>
      <w:r w:rsidRPr="00441733">
        <w:rPr>
          <w:rFonts w:ascii="Arial" w:hAnsi="Arial" w:cs="Arial"/>
          <w:i/>
        </w:rPr>
        <w:t xml:space="preserve">ii) </w:t>
      </w:r>
      <w:r w:rsidRPr="00441733">
        <w:rPr>
          <w:rFonts w:ascii="Arial" w:hAnsi="Arial" w:cs="Arial"/>
          <w:b/>
          <w:u w:val="single"/>
          <w:lang w:val="es-VE"/>
        </w:rPr>
        <w:t>Políticas contables estimaciones y errores.</w:t>
      </w:r>
    </w:p>
    <w:p w:rsidR="00197E2C" w:rsidRDefault="00197E2C" w:rsidP="00197E2C">
      <w:pPr>
        <w:tabs>
          <w:tab w:val="left" w:pos="960"/>
        </w:tabs>
        <w:spacing w:line="276" w:lineRule="auto"/>
        <w:jc w:val="both"/>
        <w:rPr>
          <w:rFonts w:ascii="Arial" w:hAnsi="Arial" w:cs="Arial"/>
        </w:rPr>
      </w:pPr>
      <w:r w:rsidRPr="00441733">
        <w:rPr>
          <w:rFonts w:ascii="Arial" w:hAnsi="Arial" w:cs="Arial"/>
        </w:rPr>
        <w:t>La preparación y presentación de los estados Financieros, requieren que la gerencia efectué estimados con base en ciertos supuestos, que afectan los montos reportados de activos y Pasivos</w:t>
      </w:r>
      <w:r w:rsidR="007C6B89">
        <w:rPr>
          <w:rFonts w:ascii="Arial" w:hAnsi="Arial" w:cs="Arial"/>
        </w:rPr>
        <w:t xml:space="preserve"> </w:t>
      </w:r>
      <w:r w:rsidRPr="00441733">
        <w:rPr>
          <w:rFonts w:ascii="Arial" w:hAnsi="Arial" w:cs="Arial"/>
        </w:rPr>
        <w:t>contingente a la fecha de la presentación de los estados financieros y los montos de ingresos y gastos durante el periodo reportado. Los resultados definitivos pueden diferir de estos estimados.</w:t>
      </w:r>
    </w:p>
    <w:p w:rsidR="00197E2C" w:rsidRPr="00441733" w:rsidRDefault="00197E2C" w:rsidP="00197E2C">
      <w:pPr>
        <w:tabs>
          <w:tab w:val="left" w:pos="960"/>
        </w:tabs>
        <w:spacing w:line="276" w:lineRule="auto"/>
        <w:jc w:val="both"/>
        <w:rPr>
          <w:rFonts w:ascii="Arial" w:hAnsi="Arial" w:cs="Arial"/>
          <w:b/>
          <w:u w:val="single"/>
          <w:lang w:val="es-VE"/>
        </w:rPr>
      </w:pPr>
      <w:r w:rsidRPr="00441733">
        <w:rPr>
          <w:rFonts w:ascii="Arial" w:hAnsi="Arial" w:cs="Arial"/>
        </w:rPr>
        <w:t xml:space="preserve">iii) </w:t>
      </w:r>
      <w:r w:rsidRPr="00441733">
        <w:rPr>
          <w:rFonts w:ascii="Arial" w:hAnsi="Arial" w:cs="Arial"/>
          <w:b/>
          <w:u w:val="single"/>
          <w:lang w:val="es-VE"/>
        </w:rPr>
        <w:t>Inventarios.</w:t>
      </w:r>
    </w:p>
    <w:p w:rsidR="00197E2C" w:rsidRPr="00441733" w:rsidRDefault="00197E2C" w:rsidP="00197E2C">
      <w:pPr>
        <w:tabs>
          <w:tab w:val="left" w:pos="960"/>
        </w:tabs>
        <w:spacing w:line="276" w:lineRule="auto"/>
        <w:jc w:val="both"/>
        <w:rPr>
          <w:rFonts w:ascii="Arial" w:hAnsi="Arial" w:cs="Arial"/>
          <w:lang w:val="es-VE"/>
        </w:rPr>
      </w:pPr>
      <w:r w:rsidRPr="00441733">
        <w:rPr>
          <w:rFonts w:ascii="Arial" w:hAnsi="Arial" w:cs="Arial"/>
          <w:lang w:val="es-VE"/>
        </w:rPr>
        <w:t>Los inventarios se reconocen y se miden en consideración a que son activos corrientes de la entidad; mantenidos para la venta en el curso normal de las operaciones y se aplican de acuerdo a lo detallado en la sección 13 de la NIF para la PYME, a todos los inventarios manejados en una entidad, excepto a las obras en proceso, los instrumentos financieros y los Activos Biológicos relacionados con la actividad agrícola que son tratadas por secciones especificas.</w:t>
      </w:r>
    </w:p>
    <w:p w:rsidR="00197E2C" w:rsidRPr="00441733" w:rsidRDefault="00197E2C" w:rsidP="00197E2C">
      <w:pPr>
        <w:tabs>
          <w:tab w:val="left" w:pos="960"/>
        </w:tabs>
        <w:spacing w:line="276" w:lineRule="auto"/>
        <w:jc w:val="both"/>
        <w:rPr>
          <w:rFonts w:ascii="Arial" w:hAnsi="Arial" w:cs="Arial"/>
          <w:b/>
          <w:u w:val="single"/>
        </w:rPr>
      </w:pPr>
      <w:r w:rsidRPr="00441733">
        <w:rPr>
          <w:rFonts w:ascii="Arial" w:hAnsi="Arial" w:cs="Arial"/>
          <w:i/>
          <w:lang w:val="es-VE"/>
        </w:rPr>
        <w:t xml:space="preserve">iv) </w:t>
      </w:r>
      <w:r w:rsidRPr="00441733">
        <w:rPr>
          <w:rFonts w:ascii="Arial" w:hAnsi="Arial" w:cs="Arial"/>
          <w:b/>
          <w:u w:val="single"/>
        </w:rPr>
        <w:t>Propiedades, Planta y Equipos</w:t>
      </w:r>
    </w:p>
    <w:p w:rsidR="00197E2C" w:rsidRPr="00441733" w:rsidRDefault="00197E2C" w:rsidP="00197E2C">
      <w:pPr>
        <w:tabs>
          <w:tab w:val="left" w:pos="960"/>
        </w:tabs>
        <w:spacing w:line="276" w:lineRule="auto"/>
        <w:jc w:val="both"/>
        <w:rPr>
          <w:rFonts w:ascii="Arial" w:hAnsi="Arial" w:cs="Arial"/>
        </w:rPr>
      </w:pPr>
      <w:r w:rsidRPr="00441733">
        <w:rPr>
          <w:rFonts w:ascii="Arial" w:hAnsi="Arial" w:cs="Arial"/>
        </w:rPr>
        <w:t>Las propiedades, plantas y equipos se presentan al costo de adquisición. La depreciación se calcula con base en el método de línea recta sobre la vida útil probable de los activos. El método de depreciación, la vida útil y el valor residual es revisado por la empresa para poder realizar los ajustes correspondientes, en caso de cambio de algunos de estos aspectos. De existir un indicio de que se ha producido un cambio significativo en la tasa de depreciación, vida útil o valor residual de algún activo, se revisa la depreciación de ese activo de forma prospectiva para reflejar las nuevas expectativas. Las reparaciones  y mantenimiento se cargan directamente a resultados; y las mejoras y renovaciones se reconocen como un componente de las propiedades, Plan</w:t>
      </w:r>
      <w:r w:rsidR="0071765C" w:rsidRPr="00441733">
        <w:rPr>
          <w:rFonts w:ascii="Arial" w:hAnsi="Arial" w:cs="Arial"/>
        </w:rPr>
        <w:t>t</w:t>
      </w:r>
      <w:r w:rsidRPr="00441733">
        <w:rPr>
          <w:rFonts w:ascii="Arial" w:hAnsi="Arial" w:cs="Arial"/>
        </w:rPr>
        <w:t>a y equipos. En la disposición de los activos, el costo y la depreciación se eliminan y se reconoce la ganancia o pérdida por disposición de activos en los resultados. La empresa considera que la propiedad, planta y equipo están valuados apropiadamente, de acuerdo con su uso planificado en el futuro.</w:t>
      </w:r>
    </w:p>
    <w:p w:rsidR="00197E2C" w:rsidRPr="00441733" w:rsidRDefault="00197E2C" w:rsidP="00F07A50">
      <w:pPr>
        <w:tabs>
          <w:tab w:val="left" w:pos="960"/>
        </w:tabs>
        <w:spacing w:line="276" w:lineRule="auto"/>
        <w:jc w:val="both"/>
        <w:rPr>
          <w:rFonts w:ascii="Arial" w:hAnsi="Arial" w:cs="Arial"/>
          <w:b/>
          <w:u w:val="single"/>
        </w:rPr>
      </w:pPr>
      <w:r w:rsidRPr="00441733">
        <w:rPr>
          <w:rFonts w:ascii="Arial" w:hAnsi="Arial" w:cs="Arial"/>
          <w:b/>
          <w:i/>
        </w:rPr>
        <w:t>v)</w:t>
      </w:r>
      <w:r w:rsidR="00F07A50">
        <w:rPr>
          <w:rFonts w:ascii="Arial" w:hAnsi="Arial" w:cs="Arial"/>
          <w:b/>
          <w:i/>
        </w:rPr>
        <w:t xml:space="preserve"> </w:t>
      </w:r>
      <w:r w:rsidRPr="00441733">
        <w:rPr>
          <w:rFonts w:ascii="Arial" w:hAnsi="Arial" w:cs="Arial"/>
          <w:b/>
          <w:u w:val="single"/>
        </w:rPr>
        <w:t>Impuesto Sobre la Renta</w:t>
      </w:r>
    </w:p>
    <w:p w:rsidR="00197E2C" w:rsidRPr="00441733" w:rsidRDefault="00197E2C" w:rsidP="00197E2C">
      <w:pPr>
        <w:tabs>
          <w:tab w:val="left" w:pos="960"/>
        </w:tabs>
        <w:spacing w:line="276" w:lineRule="auto"/>
        <w:jc w:val="both"/>
        <w:rPr>
          <w:rFonts w:ascii="Arial" w:hAnsi="Arial" w:cs="Arial"/>
        </w:rPr>
      </w:pPr>
      <w:r w:rsidRPr="00441733">
        <w:rPr>
          <w:rFonts w:ascii="Arial" w:hAnsi="Arial" w:cs="Arial"/>
        </w:rPr>
        <w:t>El gasto de impuesto sobre la renta se calcula con base en el enriquecimiento neto gravable determinado según lo establecido en la Ley del ISLR vigente, deduciendo del monto determinado las rebajas, los anticipos y retenciones efectuadas en el ejercicio económico.</w:t>
      </w:r>
    </w:p>
    <w:p w:rsidR="00197E2C" w:rsidRPr="00441733" w:rsidRDefault="00197E2C" w:rsidP="00F07A50">
      <w:pPr>
        <w:tabs>
          <w:tab w:val="left" w:pos="960"/>
        </w:tabs>
        <w:spacing w:line="276" w:lineRule="auto"/>
        <w:jc w:val="both"/>
        <w:rPr>
          <w:rFonts w:ascii="Arial" w:hAnsi="Arial" w:cs="Arial"/>
          <w:b/>
          <w:u w:val="single"/>
        </w:rPr>
      </w:pPr>
      <w:bookmarkStart w:id="1" w:name="OLE_LINK1"/>
      <w:bookmarkStart w:id="2" w:name="OLE_LINK2"/>
      <w:proofErr w:type="gramStart"/>
      <w:r w:rsidRPr="00441733">
        <w:rPr>
          <w:rFonts w:ascii="Arial" w:hAnsi="Arial" w:cs="Arial"/>
          <w:b/>
          <w:i/>
        </w:rPr>
        <w:t>vi</w:t>
      </w:r>
      <w:proofErr w:type="gramEnd"/>
      <w:r w:rsidRPr="00441733">
        <w:rPr>
          <w:rFonts w:ascii="Arial" w:hAnsi="Arial" w:cs="Arial"/>
          <w:b/>
          <w:i/>
        </w:rPr>
        <w:t>)</w:t>
      </w:r>
      <w:r w:rsidR="00F07A50">
        <w:rPr>
          <w:rFonts w:ascii="Arial" w:hAnsi="Arial" w:cs="Arial"/>
          <w:b/>
          <w:i/>
        </w:rPr>
        <w:t xml:space="preserve"> </w:t>
      </w:r>
      <w:r w:rsidRPr="00441733">
        <w:rPr>
          <w:rFonts w:ascii="Arial" w:hAnsi="Arial" w:cs="Arial"/>
          <w:b/>
          <w:u w:val="single"/>
        </w:rPr>
        <w:t>Los Ingresos</w:t>
      </w:r>
    </w:p>
    <w:p w:rsidR="00197E2C" w:rsidRPr="00441733" w:rsidRDefault="00197E2C" w:rsidP="00197E2C">
      <w:pPr>
        <w:tabs>
          <w:tab w:val="left" w:pos="960"/>
        </w:tabs>
        <w:spacing w:line="276" w:lineRule="auto"/>
        <w:jc w:val="both"/>
        <w:rPr>
          <w:rFonts w:ascii="Arial" w:hAnsi="Arial" w:cs="Arial"/>
        </w:rPr>
      </w:pPr>
      <w:r w:rsidRPr="00441733">
        <w:rPr>
          <w:rFonts w:ascii="Arial" w:hAnsi="Arial" w:cs="Arial"/>
        </w:rPr>
        <w:t>Los ingresos de actividades ordinarias se reconocen, cuando se hace entrega de la mercancía, y ha cambiado su propiedad. Los ingresos de actividades ordinarias se miden a valor razonable de la contraprestación recibida o por recibir, neta  de descuento.</w:t>
      </w:r>
    </w:p>
    <w:p w:rsidR="00D04F0A" w:rsidRPr="00441733" w:rsidRDefault="00D04F0A" w:rsidP="00197E2C">
      <w:pPr>
        <w:tabs>
          <w:tab w:val="left" w:pos="960"/>
        </w:tabs>
        <w:spacing w:line="276" w:lineRule="auto"/>
        <w:jc w:val="both"/>
        <w:rPr>
          <w:rFonts w:ascii="Arial" w:hAnsi="Arial" w:cs="Arial"/>
        </w:rPr>
      </w:pPr>
    </w:p>
    <w:bookmarkEnd w:id="1"/>
    <w:bookmarkEnd w:id="2"/>
    <w:p w:rsidR="00D04F0A" w:rsidRPr="00441733" w:rsidRDefault="00F07A50" w:rsidP="00F07A50">
      <w:pPr>
        <w:pStyle w:val="Prrafodelista"/>
        <w:spacing w:after="0"/>
        <w:ind w:left="0"/>
        <w:jc w:val="both"/>
        <w:rPr>
          <w:rFonts w:ascii="Arial" w:hAnsi="Arial" w:cs="Arial"/>
          <w:sz w:val="20"/>
          <w:szCs w:val="20"/>
        </w:rPr>
      </w:pPr>
      <w:proofErr w:type="spellStart"/>
      <w:r w:rsidRPr="00441733">
        <w:rPr>
          <w:rFonts w:ascii="Arial" w:hAnsi="Arial" w:cs="Arial"/>
          <w:b/>
          <w:i/>
          <w:sz w:val="20"/>
          <w:szCs w:val="20"/>
        </w:rPr>
        <w:t>V</w:t>
      </w:r>
      <w:r w:rsidR="00D04F0A" w:rsidRPr="00441733">
        <w:rPr>
          <w:rFonts w:ascii="Arial" w:hAnsi="Arial" w:cs="Arial"/>
          <w:b/>
          <w:i/>
          <w:sz w:val="20"/>
          <w:szCs w:val="20"/>
        </w:rPr>
        <w:t>ii</w:t>
      </w:r>
      <w:proofErr w:type="spellEnd"/>
      <w:r w:rsidR="00D04F0A" w:rsidRPr="00441733">
        <w:rPr>
          <w:rFonts w:ascii="Arial" w:hAnsi="Arial" w:cs="Arial"/>
          <w:b/>
          <w:i/>
          <w:sz w:val="20"/>
          <w:szCs w:val="20"/>
        </w:rPr>
        <w:t>)</w:t>
      </w:r>
      <w:r>
        <w:rPr>
          <w:rFonts w:ascii="Arial" w:hAnsi="Arial" w:cs="Arial"/>
          <w:b/>
          <w:i/>
          <w:sz w:val="20"/>
          <w:szCs w:val="20"/>
        </w:rPr>
        <w:t xml:space="preserve"> </w:t>
      </w:r>
      <w:r w:rsidR="00D04F0A" w:rsidRPr="00441733">
        <w:rPr>
          <w:rFonts w:ascii="Arial" w:hAnsi="Arial" w:cs="Arial"/>
          <w:b/>
          <w:sz w:val="20"/>
          <w:szCs w:val="20"/>
          <w:u w:val="single"/>
        </w:rPr>
        <w:t>Reconocimiento de los efectos de la inflación en los estados financieros</w:t>
      </w:r>
      <w:r w:rsidR="00D04F0A" w:rsidRPr="00441733">
        <w:rPr>
          <w:rFonts w:ascii="Arial" w:hAnsi="Arial" w:cs="Arial"/>
          <w:sz w:val="20"/>
          <w:szCs w:val="20"/>
        </w:rPr>
        <w:t xml:space="preserve">: El Boletín de aplicación n°2  (BA VEN NIF 2) criterio para la aplicación en Venezuela de la NIC 29 “Información financiera en Economías Hiperinflacionarias” requiere la presentación de información financiera actualizada integralmente por los efectos de inflación cuando el porcentaje acumulado de inflación en un ejercicio económico anual supere un digito. Este sentido la compañía </w:t>
      </w:r>
      <w:r w:rsidR="009217BE" w:rsidRPr="00A13918">
        <w:rPr>
          <w:rFonts w:ascii="Arial" w:hAnsi="Arial" w:cs="Arial"/>
          <w:b/>
          <w:sz w:val="20"/>
          <w:szCs w:val="20"/>
        </w:rPr>
        <w:t>HIPER MODELO, C.A</w:t>
      </w:r>
      <w:r w:rsidR="009217BE" w:rsidRPr="00441733">
        <w:rPr>
          <w:rFonts w:ascii="Arial" w:hAnsi="Arial" w:cs="Arial"/>
          <w:sz w:val="20"/>
          <w:szCs w:val="20"/>
        </w:rPr>
        <w:t xml:space="preserve">. </w:t>
      </w:r>
      <w:r w:rsidR="00D04F0A" w:rsidRPr="00441733">
        <w:rPr>
          <w:rFonts w:ascii="Arial" w:hAnsi="Arial" w:cs="Arial"/>
          <w:sz w:val="20"/>
          <w:szCs w:val="20"/>
        </w:rPr>
        <w:t xml:space="preserve"> </w:t>
      </w:r>
      <w:proofErr w:type="gramStart"/>
      <w:r w:rsidR="00D04F0A" w:rsidRPr="00441733">
        <w:rPr>
          <w:rFonts w:ascii="Arial" w:hAnsi="Arial" w:cs="Arial"/>
          <w:sz w:val="20"/>
          <w:szCs w:val="20"/>
        </w:rPr>
        <w:t>presenta</w:t>
      </w:r>
      <w:proofErr w:type="gramEnd"/>
      <w:r w:rsidR="00D04F0A" w:rsidRPr="00441733">
        <w:rPr>
          <w:rFonts w:ascii="Arial" w:hAnsi="Arial" w:cs="Arial"/>
          <w:sz w:val="20"/>
          <w:szCs w:val="20"/>
        </w:rPr>
        <w:t xml:space="preserve"> la información financiera a costos históricos considerando que los importes del estado de situación financiera, no expresados en términos de la unidad de medida corriente  al final del periodo sobre el que se informa, se </w:t>
      </w:r>
      <w:proofErr w:type="spellStart"/>
      <w:r w:rsidR="00D04F0A" w:rsidRPr="00441733">
        <w:rPr>
          <w:rFonts w:ascii="Arial" w:hAnsi="Arial" w:cs="Arial"/>
          <w:sz w:val="20"/>
          <w:szCs w:val="20"/>
        </w:rPr>
        <w:t>reexpresarán</w:t>
      </w:r>
      <w:proofErr w:type="spellEnd"/>
      <w:r w:rsidR="00D04F0A" w:rsidRPr="00441733">
        <w:rPr>
          <w:rFonts w:ascii="Arial" w:hAnsi="Arial" w:cs="Arial"/>
          <w:sz w:val="20"/>
          <w:szCs w:val="20"/>
        </w:rPr>
        <w:t xml:space="preserve"> aplicando un índice general de Precios como lo plantea la Sección 31 “Hiperinflación” de la </w:t>
      </w:r>
      <w:proofErr w:type="spellStart"/>
      <w:r w:rsidR="00D04F0A" w:rsidRPr="00441733">
        <w:rPr>
          <w:rFonts w:ascii="Arial" w:hAnsi="Arial" w:cs="Arial"/>
          <w:sz w:val="20"/>
          <w:szCs w:val="20"/>
        </w:rPr>
        <w:t>Niif</w:t>
      </w:r>
      <w:proofErr w:type="spellEnd"/>
      <w:r w:rsidR="00D04F0A" w:rsidRPr="00441733">
        <w:rPr>
          <w:rFonts w:ascii="Arial" w:hAnsi="Arial" w:cs="Arial"/>
          <w:sz w:val="20"/>
          <w:szCs w:val="20"/>
        </w:rPr>
        <w:t xml:space="preserve"> para Pymes</w:t>
      </w:r>
    </w:p>
    <w:p w:rsidR="00DE75A0" w:rsidRPr="00441733" w:rsidRDefault="00DE75A0" w:rsidP="00D04F0A">
      <w:pPr>
        <w:tabs>
          <w:tab w:val="left" w:pos="960"/>
        </w:tabs>
        <w:spacing w:line="276" w:lineRule="auto"/>
        <w:ind w:left="360"/>
        <w:jc w:val="both"/>
        <w:rPr>
          <w:rFonts w:ascii="Arial" w:hAnsi="Arial" w:cs="Arial"/>
          <w:b/>
        </w:rPr>
      </w:pPr>
    </w:p>
    <w:p w:rsidR="00DE75A0" w:rsidRPr="00441733" w:rsidRDefault="00DE75A0" w:rsidP="00A711DA">
      <w:pPr>
        <w:spacing w:line="276" w:lineRule="auto"/>
        <w:jc w:val="both"/>
        <w:rPr>
          <w:rFonts w:ascii="Arial" w:hAnsi="Arial" w:cs="Arial"/>
          <w:b/>
        </w:rPr>
      </w:pPr>
    </w:p>
    <w:p w:rsidR="00A711DA" w:rsidRPr="00441733" w:rsidRDefault="001632D3" w:rsidP="00A711DA">
      <w:pPr>
        <w:spacing w:line="276" w:lineRule="auto"/>
        <w:jc w:val="both"/>
        <w:rPr>
          <w:rFonts w:ascii="Arial" w:hAnsi="Arial" w:cs="Arial"/>
        </w:rPr>
      </w:pPr>
      <w:r w:rsidRPr="00441733">
        <w:rPr>
          <w:rFonts w:ascii="Arial" w:hAnsi="Arial" w:cs="Arial"/>
          <w:b/>
        </w:rPr>
        <w:lastRenderedPageBreak/>
        <w:t>NOTA</w:t>
      </w:r>
      <w:r w:rsidR="00D04F0A" w:rsidRPr="00441733">
        <w:rPr>
          <w:rFonts w:ascii="Arial" w:hAnsi="Arial" w:cs="Arial"/>
          <w:b/>
        </w:rPr>
        <w:t xml:space="preserve"> 3: EFECTIVO Y SUS EQUIVALENTES</w:t>
      </w:r>
      <w:r w:rsidR="00A711DA" w:rsidRPr="00441733">
        <w:rPr>
          <w:rFonts w:ascii="Arial" w:hAnsi="Arial" w:cs="Arial"/>
        </w:rPr>
        <w:t>: El efectivo y sus equivalentes son colocados en un grupo diversificado de entidades financieras; y las cuentas por cobrar con una alta rotación de cobrabilidad, no representan un riesgo de crédito significativo para la entidad. La entidad limita el riesgo de mercado y  liquidez, principalmente realizando operaciones que tienden a ser seguras, rentables, eficientes y de fácil liquidación.</w:t>
      </w:r>
      <w:r w:rsidR="00C27484">
        <w:rPr>
          <w:rFonts w:ascii="Arial" w:hAnsi="Arial" w:cs="Arial"/>
        </w:rPr>
        <w:t xml:space="preserve"> Rep</w:t>
      </w:r>
      <w:r w:rsidR="005B6C75">
        <w:rPr>
          <w:rFonts w:ascii="Arial" w:hAnsi="Arial" w:cs="Arial"/>
        </w:rPr>
        <w:t>resentado por Bs. 47.146.010,27.</w:t>
      </w:r>
    </w:p>
    <w:p w:rsidR="00A711DA" w:rsidRPr="00441733" w:rsidRDefault="00A711DA" w:rsidP="0071765C">
      <w:pPr>
        <w:rPr>
          <w:rFonts w:ascii="Arial" w:hAnsi="Arial" w:cs="Arial"/>
          <w:i/>
        </w:rPr>
      </w:pPr>
    </w:p>
    <w:p w:rsidR="005937E0" w:rsidRPr="00441733" w:rsidRDefault="00D04790" w:rsidP="005F600C">
      <w:pPr>
        <w:spacing w:line="276" w:lineRule="auto"/>
        <w:jc w:val="both"/>
        <w:rPr>
          <w:rFonts w:ascii="Arial" w:hAnsi="Arial" w:cs="Arial"/>
          <w:b/>
          <w:bCs/>
        </w:rPr>
      </w:pPr>
      <w:r w:rsidRPr="00441733">
        <w:rPr>
          <w:rFonts w:ascii="Arial" w:hAnsi="Arial" w:cs="Arial"/>
          <w:b/>
        </w:rPr>
        <w:t>NOTA 4</w:t>
      </w:r>
      <w:r w:rsidR="00165887" w:rsidRPr="00441733">
        <w:rPr>
          <w:rFonts w:ascii="Arial" w:hAnsi="Arial" w:cs="Arial"/>
          <w:b/>
        </w:rPr>
        <w:t xml:space="preserve">: </w:t>
      </w:r>
      <w:r w:rsidR="00165887" w:rsidRPr="00441733">
        <w:rPr>
          <w:rFonts w:ascii="Arial" w:hAnsi="Arial" w:cs="Arial"/>
          <w:b/>
          <w:bCs/>
        </w:rPr>
        <w:t>CREDITO</w:t>
      </w:r>
      <w:r w:rsidR="005937E0" w:rsidRPr="00441733">
        <w:rPr>
          <w:rFonts w:ascii="Arial" w:hAnsi="Arial" w:cs="Arial"/>
          <w:b/>
          <w:bCs/>
        </w:rPr>
        <w:t xml:space="preserve"> FISCAL</w:t>
      </w:r>
    </w:p>
    <w:p w:rsidR="005937E0" w:rsidRPr="00441733" w:rsidRDefault="005937E0" w:rsidP="005937E0">
      <w:pPr>
        <w:jc w:val="both"/>
        <w:rPr>
          <w:rFonts w:ascii="Arial" w:hAnsi="Arial" w:cs="Arial"/>
          <w:b/>
          <w:bCs/>
        </w:rPr>
      </w:pPr>
    </w:p>
    <w:p w:rsidR="004D2FDD" w:rsidRDefault="005937E0" w:rsidP="000803E3">
      <w:pPr>
        <w:ind w:firstLine="708"/>
        <w:jc w:val="both"/>
        <w:rPr>
          <w:rFonts w:ascii="Arial" w:hAnsi="Arial" w:cs="Arial"/>
        </w:rPr>
      </w:pPr>
      <w:r w:rsidRPr="00441733">
        <w:rPr>
          <w:rFonts w:ascii="Arial" w:hAnsi="Arial" w:cs="Arial"/>
        </w:rPr>
        <w:t xml:space="preserve">El Crédito fiscal a la fecha corresponde al cierre del mes de </w:t>
      </w:r>
      <w:r w:rsidR="00345F70">
        <w:rPr>
          <w:rFonts w:ascii="Arial" w:hAnsi="Arial" w:cs="Arial"/>
        </w:rPr>
        <w:t>Junio</w:t>
      </w:r>
      <w:r w:rsidR="009C1785">
        <w:rPr>
          <w:rFonts w:ascii="Arial" w:hAnsi="Arial" w:cs="Arial"/>
        </w:rPr>
        <w:t xml:space="preserve"> 201</w:t>
      </w:r>
      <w:r w:rsidR="00345F70">
        <w:rPr>
          <w:rFonts w:ascii="Arial" w:hAnsi="Arial" w:cs="Arial"/>
        </w:rPr>
        <w:t>7</w:t>
      </w:r>
      <w:r w:rsidRPr="00441733">
        <w:rPr>
          <w:rFonts w:ascii="Arial" w:hAnsi="Arial" w:cs="Arial"/>
        </w:rPr>
        <w:t xml:space="preserve">, el cual al momento del cierre </w:t>
      </w:r>
      <w:r w:rsidR="00793FCC" w:rsidRPr="00441733">
        <w:rPr>
          <w:rFonts w:ascii="Arial" w:hAnsi="Arial" w:cs="Arial"/>
        </w:rPr>
        <w:t>aún</w:t>
      </w:r>
      <w:r w:rsidRPr="00441733">
        <w:rPr>
          <w:rFonts w:ascii="Arial" w:hAnsi="Arial" w:cs="Arial"/>
        </w:rPr>
        <w:t xml:space="preserve"> estaba pendiente por declarar Bs. </w:t>
      </w:r>
      <w:r w:rsidR="001413FD">
        <w:rPr>
          <w:rFonts w:ascii="Arial" w:hAnsi="Arial" w:cs="Arial"/>
        </w:rPr>
        <w:t>8.441.928,00</w:t>
      </w:r>
    </w:p>
    <w:p w:rsidR="00CD69F3" w:rsidRDefault="00CD69F3" w:rsidP="000803E3">
      <w:pPr>
        <w:ind w:firstLine="708"/>
        <w:jc w:val="both"/>
        <w:rPr>
          <w:rFonts w:ascii="Arial" w:hAnsi="Arial" w:cs="Arial"/>
        </w:rPr>
      </w:pPr>
    </w:p>
    <w:p w:rsidR="001C7F5A" w:rsidRDefault="001C7F5A" w:rsidP="00130A72">
      <w:pPr>
        <w:tabs>
          <w:tab w:val="left" w:pos="4387"/>
        </w:tabs>
        <w:spacing w:line="276" w:lineRule="auto"/>
        <w:jc w:val="both"/>
        <w:rPr>
          <w:rFonts w:ascii="Arial" w:hAnsi="Arial" w:cs="Arial"/>
          <w:b/>
        </w:rPr>
      </w:pPr>
    </w:p>
    <w:p w:rsidR="00E66405" w:rsidRPr="00441733" w:rsidRDefault="004D2FDD" w:rsidP="00130A72">
      <w:pPr>
        <w:tabs>
          <w:tab w:val="left" w:pos="4387"/>
        </w:tabs>
        <w:spacing w:line="276" w:lineRule="auto"/>
        <w:jc w:val="both"/>
        <w:rPr>
          <w:rFonts w:ascii="Arial" w:hAnsi="Arial" w:cs="Arial"/>
          <w:b/>
        </w:rPr>
      </w:pPr>
      <w:r w:rsidRPr="00441733">
        <w:rPr>
          <w:rFonts w:ascii="Arial" w:hAnsi="Arial" w:cs="Arial"/>
          <w:b/>
        </w:rPr>
        <w:t xml:space="preserve">NOTA </w:t>
      </w:r>
      <w:r w:rsidR="00165887">
        <w:rPr>
          <w:rFonts w:ascii="Arial" w:hAnsi="Arial" w:cs="Arial"/>
          <w:b/>
        </w:rPr>
        <w:t>5</w:t>
      </w:r>
      <w:r w:rsidR="003C02B3" w:rsidRPr="00441733">
        <w:rPr>
          <w:rFonts w:ascii="Arial" w:hAnsi="Arial" w:cs="Arial"/>
          <w:b/>
        </w:rPr>
        <w:t xml:space="preserve">: INVENTARIO </w:t>
      </w:r>
      <w:r w:rsidR="00272CE5" w:rsidRPr="00441733">
        <w:rPr>
          <w:rFonts w:ascii="Arial" w:hAnsi="Arial" w:cs="Arial"/>
          <w:b/>
        </w:rPr>
        <w:t>DE MERCANCIA</w:t>
      </w:r>
    </w:p>
    <w:p w:rsidR="00E66405" w:rsidRDefault="00E66405" w:rsidP="00944ECE">
      <w:pPr>
        <w:tabs>
          <w:tab w:val="left" w:pos="4387"/>
        </w:tabs>
        <w:spacing w:line="276" w:lineRule="auto"/>
        <w:jc w:val="both"/>
        <w:rPr>
          <w:rFonts w:ascii="Arial" w:hAnsi="Arial" w:cs="Arial"/>
          <w:b/>
        </w:rPr>
      </w:pPr>
    </w:p>
    <w:p w:rsidR="001C7F5A" w:rsidRDefault="001C7F5A" w:rsidP="00944ECE">
      <w:pPr>
        <w:tabs>
          <w:tab w:val="left" w:pos="4387"/>
        </w:tabs>
        <w:spacing w:line="276" w:lineRule="auto"/>
        <w:jc w:val="both"/>
        <w:rPr>
          <w:rFonts w:ascii="Arial" w:hAnsi="Arial" w:cs="Arial"/>
          <w:b/>
        </w:rPr>
      </w:pPr>
    </w:p>
    <w:tbl>
      <w:tblPr>
        <w:tblpPr w:leftFromText="141" w:rightFromText="141" w:vertAnchor="text" w:horzAnchor="margin" w:tblpXSpec="center" w:tblpY="-34"/>
        <w:tblW w:w="521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257"/>
        <w:gridCol w:w="1954"/>
      </w:tblGrid>
      <w:tr w:rsidR="001C7F5A" w:rsidRPr="00441733" w:rsidTr="001C7F5A">
        <w:trPr>
          <w:trHeight w:val="304"/>
        </w:trPr>
        <w:tc>
          <w:tcPr>
            <w:tcW w:w="3257" w:type="dxa"/>
            <w:shd w:val="solid" w:color="000080" w:fill="FFFFFF"/>
            <w:noWrap/>
            <w:hideMark/>
          </w:tcPr>
          <w:p w:rsidR="001C7F5A" w:rsidRPr="00DD2D58" w:rsidRDefault="001C7F5A" w:rsidP="001C7F5A">
            <w:pPr>
              <w:spacing w:line="360" w:lineRule="auto"/>
              <w:jc w:val="center"/>
              <w:rPr>
                <w:rFonts w:ascii="Arial" w:hAnsi="Arial" w:cs="Arial"/>
                <w:b/>
                <w:bCs/>
                <w:color w:val="FFFFFF"/>
                <w:lang w:val="es-MX" w:eastAsia="es-MX"/>
              </w:rPr>
            </w:pPr>
            <w:r w:rsidRPr="00DD2D58">
              <w:rPr>
                <w:rFonts w:ascii="Arial" w:hAnsi="Arial" w:cs="Arial"/>
                <w:b/>
                <w:bCs/>
                <w:color w:val="FFFFFF"/>
                <w:lang w:val="es-MX" w:eastAsia="es-MX"/>
              </w:rPr>
              <w:t>Descripción</w:t>
            </w:r>
          </w:p>
        </w:tc>
        <w:tc>
          <w:tcPr>
            <w:tcW w:w="1954" w:type="dxa"/>
            <w:shd w:val="solid" w:color="000080" w:fill="FFFFFF"/>
            <w:noWrap/>
            <w:hideMark/>
          </w:tcPr>
          <w:p w:rsidR="001C7F5A" w:rsidRPr="00DD2D58" w:rsidRDefault="001C7F5A" w:rsidP="001C7F5A">
            <w:pPr>
              <w:spacing w:line="360" w:lineRule="auto"/>
              <w:jc w:val="center"/>
              <w:rPr>
                <w:rFonts w:ascii="Arial" w:hAnsi="Arial" w:cs="Arial"/>
                <w:b/>
                <w:bCs/>
                <w:color w:val="FFFFFF"/>
                <w:lang w:val="es-MX" w:eastAsia="es-MX"/>
              </w:rPr>
            </w:pPr>
            <w:r w:rsidRPr="00DD2D58">
              <w:rPr>
                <w:rFonts w:ascii="Arial" w:hAnsi="Arial" w:cs="Arial"/>
                <w:b/>
                <w:bCs/>
                <w:color w:val="FFFFFF"/>
                <w:lang w:val="es-MX" w:eastAsia="es-MX"/>
              </w:rPr>
              <w:t>Inventario</w:t>
            </w:r>
          </w:p>
        </w:tc>
      </w:tr>
      <w:tr w:rsidR="001C7F5A" w:rsidRPr="00441733" w:rsidTr="001C7F5A">
        <w:trPr>
          <w:trHeight w:val="319"/>
        </w:trPr>
        <w:tc>
          <w:tcPr>
            <w:tcW w:w="3257" w:type="dxa"/>
            <w:shd w:val="clear" w:color="auto" w:fill="auto"/>
            <w:noWrap/>
            <w:hideMark/>
          </w:tcPr>
          <w:p w:rsidR="001C7F5A" w:rsidRPr="00DD2D58" w:rsidRDefault="001C7F5A" w:rsidP="001C7F5A">
            <w:pPr>
              <w:spacing w:line="360" w:lineRule="auto"/>
              <w:rPr>
                <w:rFonts w:ascii="Arial" w:hAnsi="Arial" w:cs="Arial"/>
                <w:lang w:val="es-MX" w:eastAsia="es-MX"/>
              </w:rPr>
            </w:pPr>
            <w:r w:rsidRPr="00DD2D58">
              <w:rPr>
                <w:rFonts w:ascii="Arial" w:hAnsi="Arial" w:cs="Arial"/>
                <w:lang w:val="es-MX" w:eastAsia="es-MX"/>
              </w:rPr>
              <w:t>Inventario Final</w:t>
            </w:r>
          </w:p>
        </w:tc>
        <w:tc>
          <w:tcPr>
            <w:tcW w:w="1954" w:type="dxa"/>
            <w:shd w:val="clear" w:color="auto" w:fill="auto"/>
            <w:noWrap/>
            <w:hideMark/>
          </w:tcPr>
          <w:p w:rsidR="001C7F5A" w:rsidRPr="00DD2D58" w:rsidRDefault="0093035D" w:rsidP="005F600C">
            <w:pPr>
              <w:spacing w:line="360" w:lineRule="auto"/>
              <w:jc w:val="right"/>
              <w:rPr>
                <w:rFonts w:ascii="Arial" w:hAnsi="Arial" w:cs="Arial"/>
                <w:lang w:val="es-MX" w:eastAsia="es-MX"/>
              </w:rPr>
            </w:pPr>
            <w:r>
              <w:rPr>
                <w:rFonts w:ascii="Arial" w:hAnsi="Arial" w:cs="Arial"/>
                <w:lang w:val="es-VE" w:eastAsia="es-VE"/>
              </w:rPr>
              <w:t>126.933.041,55</w:t>
            </w:r>
          </w:p>
        </w:tc>
      </w:tr>
    </w:tbl>
    <w:p w:rsidR="001C7F5A" w:rsidRDefault="001C7F5A" w:rsidP="00944ECE">
      <w:pPr>
        <w:tabs>
          <w:tab w:val="left" w:pos="4387"/>
        </w:tabs>
        <w:spacing w:line="276" w:lineRule="auto"/>
        <w:jc w:val="both"/>
        <w:rPr>
          <w:rFonts w:ascii="Arial" w:hAnsi="Arial" w:cs="Arial"/>
          <w:b/>
        </w:rPr>
      </w:pPr>
    </w:p>
    <w:p w:rsidR="001C7F5A" w:rsidRDefault="001C7F5A" w:rsidP="00944ECE">
      <w:pPr>
        <w:tabs>
          <w:tab w:val="left" w:pos="4387"/>
        </w:tabs>
        <w:spacing w:line="276" w:lineRule="auto"/>
        <w:jc w:val="both"/>
        <w:rPr>
          <w:rFonts w:ascii="Arial" w:hAnsi="Arial" w:cs="Arial"/>
          <w:b/>
        </w:rPr>
      </w:pPr>
    </w:p>
    <w:p w:rsidR="001C7F5A" w:rsidRDefault="001C7F5A" w:rsidP="00944ECE">
      <w:pPr>
        <w:tabs>
          <w:tab w:val="left" w:pos="4387"/>
        </w:tabs>
        <w:spacing w:line="276" w:lineRule="auto"/>
        <w:jc w:val="both"/>
        <w:rPr>
          <w:rFonts w:ascii="Arial" w:hAnsi="Arial" w:cs="Arial"/>
          <w:b/>
        </w:rPr>
      </w:pPr>
    </w:p>
    <w:p w:rsidR="001C7F5A" w:rsidRDefault="001C7F5A" w:rsidP="00944ECE">
      <w:pPr>
        <w:tabs>
          <w:tab w:val="left" w:pos="4387"/>
        </w:tabs>
        <w:spacing w:line="276" w:lineRule="auto"/>
        <w:jc w:val="both"/>
        <w:rPr>
          <w:rFonts w:ascii="Arial" w:hAnsi="Arial" w:cs="Arial"/>
          <w:b/>
        </w:rPr>
      </w:pPr>
    </w:p>
    <w:p w:rsidR="001C7F5A" w:rsidRDefault="001C7F5A" w:rsidP="00944ECE">
      <w:pPr>
        <w:tabs>
          <w:tab w:val="left" w:pos="4387"/>
        </w:tabs>
        <w:spacing w:line="276" w:lineRule="auto"/>
        <w:jc w:val="both"/>
        <w:rPr>
          <w:rFonts w:ascii="Arial" w:hAnsi="Arial" w:cs="Arial"/>
          <w:b/>
        </w:rPr>
      </w:pPr>
    </w:p>
    <w:p w:rsidR="001C7F5A" w:rsidRPr="00441733" w:rsidRDefault="001C7F5A" w:rsidP="00944ECE">
      <w:pPr>
        <w:tabs>
          <w:tab w:val="left" w:pos="4387"/>
        </w:tabs>
        <w:spacing w:line="276" w:lineRule="auto"/>
        <w:jc w:val="both"/>
        <w:rPr>
          <w:rFonts w:ascii="Arial" w:hAnsi="Arial" w:cs="Arial"/>
          <w:b/>
        </w:rPr>
      </w:pPr>
    </w:p>
    <w:p w:rsidR="001C7F5A" w:rsidRDefault="001C7F5A" w:rsidP="00944ECE">
      <w:pPr>
        <w:jc w:val="both"/>
        <w:rPr>
          <w:rFonts w:ascii="Arial" w:hAnsi="Arial" w:cs="Arial"/>
        </w:rPr>
      </w:pPr>
    </w:p>
    <w:p w:rsidR="001C7F5A" w:rsidRDefault="001C7F5A" w:rsidP="00944ECE">
      <w:pPr>
        <w:jc w:val="both"/>
        <w:rPr>
          <w:rFonts w:ascii="Arial" w:hAnsi="Arial" w:cs="Arial"/>
        </w:rPr>
      </w:pPr>
    </w:p>
    <w:p w:rsidR="00E66405" w:rsidRPr="00441733" w:rsidRDefault="00E66405" w:rsidP="00130A72">
      <w:pPr>
        <w:tabs>
          <w:tab w:val="left" w:pos="4387"/>
        </w:tabs>
        <w:spacing w:line="276" w:lineRule="auto"/>
        <w:jc w:val="both"/>
        <w:rPr>
          <w:rFonts w:ascii="Arial" w:hAnsi="Arial" w:cs="Arial"/>
          <w:b/>
        </w:rPr>
      </w:pPr>
    </w:p>
    <w:p w:rsidR="002F51AC" w:rsidRDefault="003C02B3" w:rsidP="003C02B3">
      <w:pPr>
        <w:spacing w:line="276" w:lineRule="auto"/>
        <w:jc w:val="both"/>
        <w:rPr>
          <w:rFonts w:ascii="Arial" w:hAnsi="Arial" w:cs="Arial"/>
          <w:b/>
        </w:rPr>
      </w:pPr>
      <w:r w:rsidRPr="00441733">
        <w:rPr>
          <w:rFonts w:ascii="Arial" w:hAnsi="Arial" w:cs="Arial"/>
          <w:b/>
        </w:rPr>
        <w:tab/>
      </w:r>
    </w:p>
    <w:p w:rsidR="002F51AC" w:rsidRPr="00441733" w:rsidRDefault="002F51AC" w:rsidP="002F51AC">
      <w:pPr>
        <w:jc w:val="both"/>
        <w:rPr>
          <w:rFonts w:ascii="Arial" w:hAnsi="Arial" w:cs="Arial"/>
          <w:b/>
          <w:bCs/>
        </w:rPr>
      </w:pPr>
      <w:r w:rsidRPr="00441733">
        <w:rPr>
          <w:rFonts w:ascii="Arial" w:hAnsi="Arial" w:cs="Arial"/>
          <w:b/>
          <w:bCs/>
        </w:rPr>
        <w:t xml:space="preserve">NOTA </w:t>
      </w:r>
      <w:r w:rsidR="00165887">
        <w:rPr>
          <w:rFonts w:ascii="Arial" w:hAnsi="Arial" w:cs="Arial"/>
          <w:b/>
          <w:bCs/>
        </w:rPr>
        <w:t>6</w:t>
      </w:r>
      <w:r w:rsidRPr="00441733">
        <w:rPr>
          <w:rFonts w:ascii="Arial" w:hAnsi="Arial" w:cs="Arial"/>
          <w:b/>
          <w:bCs/>
        </w:rPr>
        <w:t>: ANTICIPOS A PROVEEDORES</w:t>
      </w:r>
    </w:p>
    <w:p w:rsidR="002F51AC" w:rsidRPr="00441733" w:rsidRDefault="002F51AC" w:rsidP="002F51AC">
      <w:pPr>
        <w:jc w:val="both"/>
        <w:rPr>
          <w:rFonts w:ascii="Arial" w:hAnsi="Arial" w:cs="Arial"/>
          <w:b/>
          <w:bCs/>
        </w:rPr>
      </w:pPr>
    </w:p>
    <w:p w:rsidR="002F51AC" w:rsidRPr="00441733" w:rsidRDefault="002F51AC" w:rsidP="002F51AC">
      <w:pPr>
        <w:spacing w:line="276" w:lineRule="auto"/>
        <w:jc w:val="both"/>
        <w:rPr>
          <w:rFonts w:ascii="Arial" w:hAnsi="Arial" w:cs="Arial"/>
          <w:b/>
        </w:rPr>
      </w:pPr>
      <w:r w:rsidRPr="00441733">
        <w:rPr>
          <w:rFonts w:ascii="Arial" w:hAnsi="Arial" w:cs="Arial"/>
        </w:rPr>
        <w:t xml:space="preserve">Los Anticipos de Bs. </w:t>
      </w:r>
      <w:r w:rsidR="0093035D">
        <w:rPr>
          <w:rFonts w:ascii="Arial" w:hAnsi="Arial" w:cs="Arial"/>
          <w:lang w:val="es-VE" w:eastAsia="es-VE"/>
        </w:rPr>
        <w:t>118.906.481,50</w:t>
      </w:r>
      <w:r w:rsidRPr="00441733">
        <w:rPr>
          <w:rFonts w:ascii="Arial" w:hAnsi="Arial" w:cs="Arial"/>
        </w:rPr>
        <w:t xml:space="preserve"> están ligados a proveedores relacionados a la actividad principal de la empresa como la comercialización y distribución de los productos </w:t>
      </w:r>
      <w:r w:rsidR="00075C43">
        <w:rPr>
          <w:rFonts w:ascii="Arial" w:hAnsi="Arial" w:cs="Arial"/>
        </w:rPr>
        <w:t>de supermercados.</w:t>
      </w:r>
    </w:p>
    <w:p w:rsidR="002F51AC" w:rsidRDefault="002F51AC" w:rsidP="003C02B3">
      <w:pPr>
        <w:spacing w:line="276" w:lineRule="auto"/>
        <w:jc w:val="both"/>
        <w:rPr>
          <w:rFonts w:ascii="Arial" w:hAnsi="Arial" w:cs="Arial"/>
          <w:b/>
        </w:rPr>
      </w:pPr>
    </w:p>
    <w:p w:rsidR="00A15F55" w:rsidRPr="00441733" w:rsidRDefault="005937E0" w:rsidP="00A15F55">
      <w:pPr>
        <w:ind w:firstLine="708"/>
        <w:jc w:val="both"/>
        <w:rPr>
          <w:rFonts w:ascii="Arial" w:hAnsi="Arial" w:cs="Arial"/>
        </w:rPr>
      </w:pPr>
      <w:r w:rsidRPr="00441733">
        <w:rPr>
          <w:rFonts w:ascii="Arial" w:hAnsi="Arial" w:cs="Arial"/>
        </w:rPr>
        <w:t>.</w:t>
      </w:r>
    </w:p>
    <w:p w:rsidR="008A1BD4" w:rsidRPr="00441733" w:rsidRDefault="008A1BD4" w:rsidP="001A6278">
      <w:pPr>
        <w:tabs>
          <w:tab w:val="left" w:pos="1155"/>
        </w:tabs>
        <w:jc w:val="both"/>
        <w:rPr>
          <w:rFonts w:ascii="Arial" w:hAnsi="Arial" w:cs="Arial"/>
          <w:b/>
          <w:bCs/>
        </w:rPr>
      </w:pPr>
      <w:r w:rsidRPr="00441733">
        <w:rPr>
          <w:rFonts w:ascii="Arial" w:hAnsi="Arial" w:cs="Arial"/>
          <w:b/>
          <w:bCs/>
        </w:rPr>
        <w:t xml:space="preserve">NOTA </w:t>
      </w:r>
      <w:r w:rsidR="00165887">
        <w:rPr>
          <w:rFonts w:ascii="Arial" w:hAnsi="Arial" w:cs="Arial"/>
          <w:b/>
          <w:bCs/>
        </w:rPr>
        <w:t>7</w:t>
      </w:r>
      <w:r w:rsidR="005F600C">
        <w:rPr>
          <w:rFonts w:ascii="Arial" w:hAnsi="Arial" w:cs="Arial"/>
          <w:b/>
          <w:bCs/>
        </w:rPr>
        <w:t>: TERRENO Y EDIFICIO</w:t>
      </w:r>
    </w:p>
    <w:p w:rsidR="008A1BD4" w:rsidRPr="00441733" w:rsidRDefault="008A1BD4" w:rsidP="008A1BD4">
      <w:pPr>
        <w:jc w:val="both"/>
        <w:rPr>
          <w:rFonts w:ascii="Arial" w:hAnsi="Arial" w:cs="Arial"/>
          <w:b/>
          <w:bCs/>
        </w:rPr>
      </w:pPr>
    </w:p>
    <w:p w:rsidR="008A1BD4" w:rsidRDefault="008A1BD4" w:rsidP="00B16A5A">
      <w:pPr>
        <w:spacing w:line="276" w:lineRule="auto"/>
        <w:ind w:firstLine="708"/>
        <w:jc w:val="both"/>
        <w:rPr>
          <w:rFonts w:ascii="Arial" w:hAnsi="Arial" w:cs="Arial"/>
        </w:rPr>
      </w:pPr>
      <w:r w:rsidRPr="00441733">
        <w:rPr>
          <w:rFonts w:ascii="Arial" w:hAnsi="Arial" w:cs="Arial"/>
        </w:rPr>
        <w:t xml:space="preserve">Contiene </w:t>
      </w:r>
      <w:r w:rsidR="005F600C">
        <w:rPr>
          <w:rFonts w:ascii="Arial" w:hAnsi="Arial" w:cs="Arial"/>
        </w:rPr>
        <w:t xml:space="preserve"> el valor del Terreno y del Edificio,</w:t>
      </w:r>
      <w:r w:rsidR="001632D3" w:rsidRPr="00441733">
        <w:rPr>
          <w:rFonts w:ascii="Arial" w:hAnsi="Arial" w:cs="Arial"/>
        </w:rPr>
        <w:t xml:space="preserve"> por </w:t>
      </w:r>
      <w:r w:rsidRPr="00441733">
        <w:rPr>
          <w:rFonts w:ascii="Arial" w:hAnsi="Arial" w:cs="Arial"/>
        </w:rPr>
        <w:t xml:space="preserve"> Bs. </w:t>
      </w:r>
      <w:r w:rsidR="000373E7">
        <w:rPr>
          <w:rFonts w:ascii="Arial" w:hAnsi="Arial" w:cs="Arial"/>
        </w:rPr>
        <w:t>289.440.000,00</w:t>
      </w:r>
    </w:p>
    <w:p w:rsidR="000373E7" w:rsidRDefault="000373E7" w:rsidP="00B16A5A">
      <w:pPr>
        <w:spacing w:line="276" w:lineRule="auto"/>
        <w:ind w:firstLine="708"/>
        <w:jc w:val="both"/>
        <w:rPr>
          <w:rFonts w:ascii="Arial" w:hAnsi="Arial" w:cs="Arial"/>
        </w:rPr>
      </w:pPr>
    </w:p>
    <w:p w:rsidR="000373E7" w:rsidRDefault="000373E7" w:rsidP="00B16A5A">
      <w:pPr>
        <w:spacing w:line="276" w:lineRule="auto"/>
        <w:ind w:firstLine="708"/>
        <w:jc w:val="both"/>
        <w:rPr>
          <w:rFonts w:ascii="Arial" w:hAnsi="Arial" w:cs="Arial"/>
        </w:rPr>
      </w:pPr>
    </w:p>
    <w:p w:rsidR="000373E7" w:rsidRDefault="000373E7" w:rsidP="000373E7">
      <w:pPr>
        <w:ind w:firstLine="708"/>
        <w:jc w:val="both"/>
        <w:rPr>
          <w:rFonts w:ascii="Arial" w:hAnsi="Arial" w:cs="Arial"/>
        </w:rPr>
      </w:pPr>
      <w:r w:rsidRPr="00441733">
        <w:rPr>
          <w:rFonts w:ascii="Arial" w:hAnsi="Arial" w:cs="Arial"/>
        </w:rPr>
        <w:t>.</w:t>
      </w:r>
    </w:p>
    <w:p w:rsidR="00C27484" w:rsidRDefault="00C27484" w:rsidP="000373E7">
      <w:pPr>
        <w:ind w:firstLine="708"/>
        <w:jc w:val="both"/>
        <w:rPr>
          <w:rFonts w:ascii="Arial" w:hAnsi="Arial" w:cs="Arial"/>
        </w:rPr>
      </w:pPr>
    </w:p>
    <w:p w:rsidR="00C27484" w:rsidRPr="00441733" w:rsidRDefault="00C27484" w:rsidP="000373E7">
      <w:pPr>
        <w:ind w:firstLine="708"/>
        <w:jc w:val="both"/>
        <w:rPr>
          <w:rFonts w:ascii="Arial" w:hAnsi="Arial" w:cs="Arial"/>
        </w:rPr>
      </w:pPr>
    </w:p>
    <w:p w:rsidR="000373E7" w:rsidRPr="00441733" w:rsidRDefault="000373E7" w:rsidP="000373E7">
      <w:pPr>
        <w:tabs>
          <w:tab w:val="left" w:pos="1155"/>
        </w:tabs>
        <w:jc w:val="both"/>
        <w:rPr>
          <w:rFonts w:ascii="Arial" w:hAnsi="Arial" w:cs="Arial"/>
          <w:b/>
          <w:bCs/>
        </w:rPr>
      </w:pPr>
      <w:r w:rsidRPr="00441733">
        <w:rPr>
          <w:rFonts w:ascii="Arial" w:hAnsi="Arial" w:cs="Arial"/>
          <w:b/>
          <w:bCs/>
        </w:rPr>
        <w:t xml:space="preserve">NOTA </w:t>
      </w:r>
      <w:r w:rsidR="00165887">
        <w:rPr>
          <w:rFonts w:ascii="Arial" w:hAnsi="Arial" w:cs="Arial"/>
          <w:b/>
          <w:bCs/>
        </w:rPr>
        <w:t>8</w:t>
      </w:r>
      <w:r>
        <w:rPr>
          <w:rFonts w:ascii="Arial" w:hAnsi="Arial" w:cs="Arial"/>
          <w:b/>
          <w:bCs/>
        </w:rPr>
        <w:t>: INVERSION, CONSTRUCCION SUPERMERCADO</w:t>
      </w:r>
    </w:p>
    <w:p w:rsidR="000373E7" w:rsidRPr="00441733" w:rsidRDefault="000373E7" w:rsidP="000373E7">
      <w:pPr>
        <w:jc w:val="both"/>
        <w:rPr>
          <w:rFonts w:ascii="Arial" w:hAnsi="Arial" w:cs="Arial"/>
          <w:b/>
          <w:bCs/>
        </w:rPr>
      </w:pPr>
    </w:p>
    <w:p w:rsidR="000373E7" w:rsidRDefault="000373E7" w:rsidP="000373E7">
      <w:pPr>
        <w:spacing w:line="276" w:lineRule="auto"/>
        <w:ind w:firstLine="708"/>
        <w:jc w:val="both"/>
        <w:rPr>
          <w:rFonts w:ascii="Arial" w:hAnsi="Arial" w:cs="Arial"/>
        </w:rPr>
      </w:pPr>
      <w:r>
        <w:rPr>
          <w:rFonts w:ascii="Arial" w:hAnsi="Arial" w:cs="Arial"/>
        </w:rPr>
        <w:t xml:space="preserve">Está representado por </w:t>
      </w:r>
      <w:r w:rsidRPr="00441733">
        <w:rPr>
          <w:rFonts w:ascii="Arial" w:hAnsi="Arial" w:cs="Arial"/>
        </w:rPr>
        <w:t xml:space="preserve">  Bs. </w:t>
      </w:r>
      <w:r w:rsidR="00233481">
        <w:rPr>
          <w:rFonts w:ascii="Arial" w:hAnsi="Arial" w:cs="Arial"/>
        </w:rPr>
        <w:t>372.731.044,83.</w:t>
      </w:r>
    </w:p>
    <w:p w:rsidR="00AF1BA1" w:rsidRPr="00441733" w:rsidRDefault="00AF1BA1" w:rsidP="00B16A5A">
      <w:pPr>
        <w:spacing w:line="276" w:lineRule="auto"/>
        <w:ind w:firstLine="708"/>
        <w:jc w:val="both"/>
        <w:rPr>
          <w:rFonts w:ascii="Arial" w:hAnsi="Arial" w:cs="Arial"/>
          <w:b/>
        </w:rPr>
      </w:pPr>
    </w:p>
    <w:p w:rsidR="005937E0" w:rsidRPr="00441733" w:rsidRDefault="005937E0" w:rsidP="00111DA1">
      <w:pPr>
        <w:spacing w:line="276" w:lineRule="auto"/>
        <w:jc w:val="both"/>
        <w:rPr>
          <w:rFonts w:ascii="Arial" w:hAnsi="Arial" w:cs="Arial"/>
          <w:b/>
        </w:rPr>
      </w:pPr>
    </w:p>
    <w:p w:rsidR="009E4759" w:rsidRPr="00441733" w:rsidRDefault="009E4759" w:rsidP="009E4759">
      <w:pPr>
        <w:tabs>
          <w:tab w:val="left" w:pos="960"/>
        </w:tabs>
        <w:spacing w:line="276" w:lineRule="auto"/>
        <w:jc w:val="both"/>
        <w:rPr>
          <w:rFonts w:ascii="Arial" w:hAnsi="Arial" w:cs="Arial"/>
          <w:b/>
          <w:color w:val="7F7F7F"/>
        </w:rPr>
      </w:pPr>
      <w:r w:rsidRPr="00441733">
        <w:rPr>
          <w:rFonts w:ascii="Arial" w:hAnsi="Arial" w:cs="Arial"/>
          <w:b/>
        </w:rPr>
        <w:t xml:space="preserve">NOTA </w:t>
      </w:r>
      <w:r w:rsidR="00944ECE">
        <w:rPr>
          <w:rFonts w:ascii="Arial" w:hAnsi="Arial" w:cs="Arial"/>
          <w:b/>
        </w:rPr>
        <w:t>9</w:t>
      </w:r>
      <w:r w:rsidRPr="00441733">
        <w:rPr>
          <w:rFonts w:ascii="Arial" w:hAnsi="Arial" w:cs="Arial"/>
          <w:b/>
        </w:rPr>
        <w:t>: PROPIEDAD, PLANTA Y EQUIPOS</w:t>
      </w:r>
    </w:p>
    <w:p w:rsidR="009E4759" w:rsidRPr="00441733" w:rsidRDefault="009E4759" w:rsidP="009E4759">
      <w:pPr>
        <w:tabs>
          <w:tab w:val="left" w:pos="4387"/>
        </w:tabs>
        <w:spacing w:line="276" w:lineRule="auto"/>
        <w:jc w:val="both"/>
        <w:rPr>
          <w:rFonts w:ascii="Arial" w:hAnsi="Arial" w:cs="Arial"/>
          <w:b/>
        </w:rPr>
      </w:pPr>
    </w:p>
    <w:p w:rsidR="005676AB" w:rsidRPr="00441733" w:rsidRDefault="005676AB" w:rsidP="005676AB">
      <w:pPr>
        <w:ind w:firstLine="708"/>
        <w:jc w:val="both"/>
        <w:rPr>
          <w:rFonts w:ascii="Arial" w:hAnsi="Arial" w:cs="Arial"/>
        </w:rPr>
      </w:pPr>
      <w:r w:rsidRPr="00441733">
        <w:rPr>
          <w:rFonts w:ascii="Arial" w:hAnsi="Arial" w:cs="Arial"/>
        </w:rPr>
        <w:t xml:space="preserve">La propiedad, Planta y </w:t>
      </w:r>
      <w:r w:rsidR="002E107A" w:rsidRPr="00441733">
        <w:rPr>
          <w:rFonts w:ascii="Arial" w:hAnsi="Arial" w:cs="Arial"/>
        </w:rPr>
        <w:t>E</w:t>
      </w:r>
      <w:r w:rsidRPr="00441733">
        <w:rPr>
          <w:rFonts w:ascii="Arial" w:hAnsi="Arial" w:cs="Arial"/>
        </w:rPr>
        <w:t>quipo está conformada por lo siguiente:</w:t>
      </w:r>
    </w:p>
    <w:p w:rsidR="00AF1BA1" w:rsidRPr="00441733" w:rsidRDefault="00AF1BA1" w:rsidP="005676AB">
      <w:pPr>
        <w:ind w:firstLine="708"/>
        <w:jc w:val="both"/>
        <w:rPr>
          <w:rFonts w:ascii="Arial" w:hAnsi="Arial" w:cs="Arial"/>
        </w:rPr>
      </w:pPr>
    </w:p>
    <w:p w:rsidR="009E4759" w:rsidRPr="00441733" w:rsidRDefault="009E4759" w:rsidP="00111DA1">
      <w:pPr>
        <w:spacing w:line="276" w:lineRule="auto"/>
        <w:jc w:val="both"/>
        <w:rPr>
          <w:rFonts w:ascii="Arial" w:hAnsi="Arial" w:cs="Arial"/>
          <w:b/>
        </w:rPr>
      </w:pPr>
    </w:p>
    <w:tbl>
      <w:tblPr>
        <w:tblStyle w:val="Tablaconcuadrcula8"/>
        <w:tblW w:w="0" w:type="auto"/>
        <w:jc w:val="center"/>
        <w:tblLook w:val="00A0" w:firstRow="1" w:lastRow="0" w:firstColumn="1" w:lastColumn="0" w:noHBand="0" w:noVBand="0"/>
      </w:tblPr>
      <w:tblGrid>
        <w:gridCol w:w="3411"/>
        <w:gridCol w:w="1559"/>
        <w:gridCol w:w="1843"/>
        <w:gridCol w:w="1496"/>
      </w:tblGrid>
      <w:tr w:rsidR="002F4E42" w:rsidRPr="00441733" w:rsidTr="00AC3081">
        <w:trPr>
          <w:cnfStyle w:val="100000000000" w:firstRow="1" w:lastRow="0" w:firstColumn="0" w:lastColumn="0" w:oddVBand="0" w:evenVBand="0" w:oddHBand="0" w:evenHBand="0" w:firstRowFirstColumn="0" w:firstRowLastColumn="0" w:lastRowFirstColumn="0" w:lastRowLastColumn="0"/>
          <w:jc w:val="center"/>
        </w:trPr>
        <w:tc>
          <w:tcPr>
            <w:tcW w:w="3411" w:type="dxa"/>
          </w:tcPr>
          <w:p w:rsidR="002F4E42" w:rsidRPr="00441733" w:rsidRDefault="002F4E42" w:rsidP="001F6C8D">
            <w:pPr>
              <w:spacing w:line="360" w:lineRule="auto"/>
              <w:jc w:val="both"/>
              <w:rPr>
                <w:rFonts w:ascii="Arial" w:hAnsi="Arial" w:cs="Arial"/>
                <w:b w:val="0"/>
                <w:bCs w:val="0"/>
              </w:rPr>
            </w:pPr>
            <w:r w:rsidRPr="00441733">
              <w:rPr>
                <w:rFonts w:ascii="Arial" w:hAnsi="Arial" w:cs="Arial"/>
              </w:rPr>
              <w:t>Activos</w:t>
            </w:r>
          </w:p>
        </w:tc>
        <w:tc>
          <w:tcPr>
            <w:tcW w:w="1559" w:type="dxa"/>
          </w:tcPr>
          <w:p w:rsidR="002F4E42" w:rsidRPr="00441733" w:rsidRDefault="002F4E42" w:rsidP="001F6C8D">
            <w:pPr>
              <w:spacing w:line="360" w:lineRule="auto"/>
              <w:jc w:val="both"/>
              <w:rPr>
                <w:rFonts w:ascii="Arial" w:hAnsi="Arial" w:cs="Arial"/>
                <w:b w:val="0"/>
                <w:bCs w:val="0"/>
              </w:rPr>
            </w:pPr>
            <w:r w:rsidRPr="00441733">
              <w:rPr>
                <w:rFonts w:ascii="Arial" w:hAnsi="Arial" w:cs="Arial"/>
              </w:rPr>
              <w:t>Monto en Bs</w:t>
            </w:r>
          </w:p>
        </w:tc>
        <w:tc>
          <w:tcPr>
            <w:tcW w:w="1843" w:type="dxa"/>
          </w:tcPr>
          <w:p w:rsidR="002F4E42" w:rsidRPr="00441733" w:rsidRDefault="002F4E42" w:rsidP="001F6C8D">
            <w:pPr>
              <w:spacing w:line="360" w:lineRule="auto"/>
              <w:jc w:val="both"/>
              <w:rPr>
                <w:rFonts w:ascii="Arial" w:hAnsi="Arial" w:cs="Arial"/>
                <w:b w:val="0"/>
                <w:bCs w:val="0"/>
              </w:rPr>
            </w:pPr>
            <w:r w:rsidRPr="00441733">
              <w:rPr>
                <w:rFonts w:ascii="Arial" w:hAnsi="Arial" w:cs="Arial"/>
              </w:rPr>
              <w:t>Depreciación Acumulada</w:t>
            </w:r>
          </w:p>
        </w:tc>
        <w:tc>
          <w:tcPr>
            <w:tcW w:w="1496" w:type="dxa"/>
          </w:tcPr>
          <w:p w:rsidR="002F4E42" w:rsidRPr="00441733" w:rsidRDefault="002F4E42" w:rsidP="001F6C8D">
            <w:pPr>
              <w:spacing w:line="360" w:lineRule="auto"/>
              <w:jc w:val="both"/>
              <w:rPr>
                <w:rFonts w:ascii="Arial" w:hAnsi="Arial" w:cs="Arial"/>
                <w:b w:val="0"/>
                <w:bCs w:val="0"/>
              </w:rPr>
            </w:pPr>
            <w:r w:rsidRPr="00441733">
              <w:rPr>
                <w:rFonts w:ascii="Arial" w:hAnsi="Arial" w:cs="Arial"/>
              </w:rPr>
              <w:t>Total</w:t>
            </w:r>
          </w:p>
        </w:tc>
      </w:tr>
      <w:tr w:rsidR="002F4E42" w:rsidRPr="00441733" w:rsidTr="00AC3081">
        <w:trPr>
          <w:jc w:val="center"/>
        </w:trPr>
        <w:tc>
          <w:tcPr>
            <w:tcW w:w="3411" w:type="dxa"/>
          </w:tcPr>
          <w:p w:rsidR="002F4E42" w:rsidRPr="00441733" w:rsidRDefault="006A6B9C" w:rsidP="001F6C8D">
            <w:pPr>
              <w:spacing w:line="360" w:lineRule="auto"/>
              <w:jc w:val="both"/>
              <w:rPr>
                <w:rFonts w:ascii="Arial" w:hAnsi="Arial" w:cs="Arial"/>
                <w:b/>
                <w:bCs/>
              </w:rPr>
            </w:pPr>
            <w:proofErr w:type="spellStart"/>
            <w:r>
              <w:rPr>
                <w:rFonts w:ascii="Arial" w:hAnsi="Arial" w:cs="Arial"/>
              </w:rPr>
              <w:lastRenderedPageBreak/>
              <w:t>Prop</w:t>
            </w:r>
            <w:proofErr w:type="spellEnd"/>
            <w:r>
              <w:rPr>
                <w:rFonts w:ascii="Arial" w:hAnsi="Arial" w:cs="Arial"/>
              </w:rPr>
              <w:t xml:space="preserve"> Planta y Equipo</w:t>
            </w:r>
          </w:p>
        </w:tc>
        <w:tc>
          <w:tcPr>
            <w:tcW w:w="1559" w:type="dxa"/>
          </w:tcPr>
          <w:p w:rsidR="002F4E42" w:rsidRPr="00441733" w:rsidRDefault="0093035D" w:rsidP="001F6C8D">
            <w:pPr>
              <w:spacing w:line="360" w:lineRule="auto"/>
              <w:jc w:val="right"/>
              <w:rPr>
                <w:rFonts w:ascii="Arial" w:hAnsi="Arial" w:cs="Arial"/>
              </w:rPr>
            </w:pPr>
            <w:r>
              <w:rPr>
                <w:rFonts w:ascii="Arial" w:hAnsi="Arial" w:cs="Arial"/>
                <w:lang w:val="es-VE" w:eastAsia="es-VE"/>
              </w:rPr>
              <w:t>51.532.955,00</w:t>
            </w:r>
          </w:p>
        </w:tc>
        <w:tc>
          <w:tcPr>
            <w:tcW w:w="1843" w:type="dxa"/>
          </w:tcPr>
          <w:p w:rsidR="002F4E42" w:rsidRPr="00441733" w:rsidRDefault="002F4E42" w:rsidP="001F6C8D">
            <w:pPr>
              <w:spacing w:line="360" w:lineRule="auto"/>
              <w:jc w:val="right"/>
              <w:rPr>
                <w:rFonts w:ascii="Arial" w:hAnsi="Arial" w:cs="Arial"/>
              </w:rPr>
            </w:pPr>
          </w:p>
        </w:tc>
        <w:tc>
          <w:tcPr>
            <w:tcW w:w="1496" w:type="dxa"/>
          </w:tcPr>
          <w:p w:rsidR="002F4E42" w:rsidRPr="00441733" w:rsidRDefault="0093035D" w:rsidP="00BE50C5">
            <w:pPr>
              <w:spacing w:line="360" w:lineRule="auto"/>
              <w:jc w:val="right"/>
              <w:rPr>
                <w:rFonts w:ascii="Arial" w:hAnsi="Arial" w:cs="Arial"/>
              </w:rPr>
            </w:pPr>
            <w:r>
              <w:rPr>
                <w:rFonts w:ascii="Arial" w:hAnsi="Arial" w:cs="Arial"/>
                <w:lang w:val="es-VE" w:eastAsia="es-VE"/>
              </w:rPr>
              <w:t>51.532.955,00</w:t>
            </w:r>
          </w:p>
        </w:tc>
      </w:tr>
      <w:tr w:rsidR="002F4E42" w:rsidRPr="00441733" w:rsidTr="00AC3081">
        <w:trPr>
          <w:jc w:val="center"/>
        </w:trPr>
        <w:tc>
          <w:tcPr>
            <w:tcW w:w="3411" w:type="dxa"/>
          </w:tcPr>
          <w:p w:rsidR="002F4E42" w:rsidRPr="00441733" w:rsidRDefault="002E107A" w:rsidP="001F6C8D">
            <w:pPr>
              <w:spacing w:line="360" w:lineRule="auto"/>
              <w:jc w:val="both"/>
              <w:rPr>
                <w:rFonts w:ascii="Arial" w:hAnsi="Arial" w:cs="Arial"/>
                <w:b/>
              </w:rPr>
            </w:pPr>
            <w:r w:rsidRPr="00441733">
              <w:rPr>
                <w:rFonts w:ascii="Arial" w:hAnsi="Arial" w:cs="Arial"/>
                <w:b/>
              </w:rPr>
              <w:t>TOTAL ACTIVOS</w:t>
            </w:r>
          </w:p>
        </w:tc>
        <w:tc>
          <w:tcPr>
            <w:tcW w:w="1559" w:type="dxa"/>
          </w:tcPr>
          <w:p w:rsidR="002F4E42" w:rsidRPr="00441733" w:rsidRDefault="0093035D" w:rsidP="001F6C8D">
            <w:pPr>
              <w:spacing w:line="360" w:lineRule="auto"/>
              <w:jc w:val="right"/>
              <w:rPr>
                <w:rFonts w:ascii="Arial" w:hAnsi="Arial" w:cs="Arial"/>
                <w:b/>
              </w:rPr>
            </w:pPr>
            <w:r>
              <w:rPr>
                <w:rFonts w:ascii="Arial" w:hAnsi="Arial" w:cs="Arial"/>
                <w:lang w:val="es-VE" w:eastAsia="es-VE"/>
              </w:rPr>
              <w:t>51.532.955,00</w:t>
            </w:r>
          </w:p>
        </w:tc>
        <w:tc>
          <w:tcPr>
            <w:tcW w:w="1843" w:type="dxa"/>
          </w:tcPr>
          <w:p w:rsidR="002F4E42" w:rsidRPr="00441733" w:rsidRDefault="002F4E42" w:rsidP="009F4CEE">
            <w:pPr>
              <w:spacing w:line="360" w:lineRule="auto"/>
              <w:jc w:val="right"/>
              <w:rPr>
                <w:rFonts w:ascii="Arial" w:hAnsi="Arial" w:cs="Arial"/>
                <w:b/>
              </w:rPr>
            </w:pPr>
          </w:p>
        </w:tc>
        <w:tc>
          <w:tcPr>
            <w:tcW w:w="1496" w:type="dxa"/>
          </w:tcPr>
          <w:p w:rsidR="002F4E42" w:rsidRPr="00441733" w:rsidRDefault="0093035D" w:rsidP="009F4CEE">
            <w:pPr>
              <w:spacing w:line="360" w:lineRule="auto"/>
              <w:jc w:val="right"/>
              <w:rPr>
                <w:rFonts w:ascii="Arial" w:hAnsi="Arial" w:cs="Arial"/>
                <w:b/>
              </w:rPr>
            </w:pPr>
            <w:r>
              <w:rPr>
                <w:rFonts w:ascii="Arial" w:hAnsi="Arial" w:cs="Arial"/>
                <w:lang w:val="es-VE" w:eastAsia="es-VE"/>
              </w:rPr>
              <w:t>51.532.955,00</w:t>
            </w:r>
          </w:p>
        </w:tc>
      </w:tr>
    </w:tbl>
    <w:p w:rsidR="00DE75A0" w:rsidRPr="00441733" w:rsidRDefault="00DE75A0" w:rsidP="00111DA1">
      <w:pPr>
        <w:spacing w:line="276" w:lineRule="auto"/>
        <w:jc w:val="both"/>
        <w:rPr>
          <w:rFonts w:ascii="Arial" w:hAnsi="Arial" w:cs="Arial"/>
          <w:b/>
        </w:rPr>
      </w:pPr>
    </w:p>
    <w:p w:rsidR="00AC3081" w:rsidRPr="00441733" w:rsidRDefault="00AC3081" w:rsidP="00AC3081">
      <w:pPr>
        <w:ind w:firstLine="708"/>
        <w:jc w:val="both"/>
        <w:rPr>
          <w:rFonts w:ascii="Arial" w:hAnsi="Arial" w:cs="Arial"/>
        </w:rPr>
      </w:pPr>
    </w:p>
    <w:p w:rsidR="00D04790" w:rsidRPr="00441733" w:rsidRDefault="00D04790" w:rsidP="00AF1BA1">
      <w:pPr>
        <w:tabs>
          <w:tab w:val="left" w:pos="4303"/>
        </w:tabs>
        <w:spacing w:line="276" w:lineRule="auto"/>
        <w:jc w:val="both"/>
        <w:rPr>
          <w:rFonts w:ascii="Arial" w:hAnsi="Arial" w:cs="Arial"/>
          <w:b/>
        </w:rPr>
      </w:pPr>
      <w:r w:rsidRPr="00441733">
        <w:rPr>
          <w:rFonts w:ascii="Arial" w:hAnsi="Arial" w:cs="Arial"/>
          <w:b/>
        </w:rPr>
        <w:t xml:space="preserve">NOTA </w:t>
      </w:r>
      <w:r w:rsidR="008A1BD4" w:rsidRPr="00441733">
        <w:rPr>
          <w:rFonts w:ascii="Arial" w:hAnsi="Arial" w:cs="Arial"/>
          <w:b/>
        </w:rPr>
        <w:t>1</w:t>
      </w:r>
      <w:r w:rsidR="00165887">
        <w:rPr>
          <w:rFonts w:ascii="Arial" w:hAnsi="Arial" w:cs="Arial"/>
          <w:b/>
        </w:rPr>
        <w:t>0</w:t>
      </w:r>
      <w:r w:rsidRPr="00441733">
        <w:rPr>
          <w:rFonts w:ascii="Arial" w:hAnsi="Arial" w:cs="Arial"/>
          <w:b/>
        </w:rPr>
        <w:t>: CUENTAS POR PAGAR</w:t>
      </w:r>
      <w:r w:rsidR="00AF1BA1" w:rsidRPr="00441733">
        <w:rPr>
          <w:rFonts w:ascii="Arial" w:hAnsi="Arial" w:cs="Arial"/>
          <w:b/>
        </w:rPr>
        <w:tab/>
      </w:r>
    </w:p>
    <w:p w:rsidR="00AF1BA1" w:rsidRPr="00441733" w:rsidRDefault="00AF1BA1" w:rsidP="00AF1BA1">
      <w:pPr>
        <w:tabs>
          <w:tab w:val="left" w:pos="4303"/>
        </w:tabs>
        <w:spacing w:line="276" w:lineRule="auto"/>
        <w:jc w:val="both"/>
        <w:rPr>
          <w:rFonts w:ascii="Arial" w:hAnsi="Arial" w:cs="Arial"/>
          <w:b/>
        </w:rPr>
      </w:pPr>
    </w:p>
    <w:p w:rsidR="00D1566B" w:rsidRDefault="00241673" w:rsidP="003C02B3">
      <w:pPr>
        <w:spacing w:line="276" w:lineRule="auto"/>
        <w:ind w:firstLine="708"/>
        <w:jc w:val="both"/>
        <w:rPr>
          <w:rFonts w:ascii="Arial" w:hAnsi="Arial" w:cs="Arial"/>
        </w:rPr>
      </w:pPr>
      <w:r w:rsidRPr="00441733">
        <w:rPr>
          <w:rFonts w:ascii="Arial" w:hAnsi="Arial" w:cs="Arial"/>
        </w:rPr>
        <w:t xml:space="preserve">Las Cuentas a Pagar son por Bs. </w:t>
      </w:r>
      <w:r w:rsidR="0093035D">
        <w:rPr>
          <w:rFonts w:ascii="Arial" w:hAnsi="Arial" w:cs="Arial"/>
          <w:lang w:val="es-VE" w:eastAsia="es-VE"/>
        </w:rPr>
        <w:t>16.305.391,04</w:t>
      </w:r>
      <w:r w:rsidRPr="00441733">
        <w:rPr>
          <w:rFonts w:ascii="Arial" w:hAnsi="Arial" w:cs="Arial"/>
        </w:rPr>
        <w:t xml:space="preserve"> y corresponden a proveedores Nacionales</w:t>
      </w:r>
      <w:r w:rsidR="007C6B89">
        <w:rPr>
          <w:rFonts w:ascii="Arial" w:hAnsi="Arial" w:cs="Arial"/>
        </w:rPr>
        <w:t>.</w:t>
      </w:r>
      <w:r w:rsidRPr="00441733">
        <w:rPr>
          <w:rFonts w:ascii="Arial" w:hAnsi="Arial" w:cs="Arial"/>
        </w:rPr>
        <w:t xml:space="preserve"> </w:t>
      </w:r>
    </w:p>
    <w:p w:rsidR="00E84A58" w:rsidRDefault="00E84A58" w:rsidP="00E84A58">
      <w:pPr>
        <w:spacing w:line="276" w:lineRule="auto"/>
        <w:jc w:val="both"/>
        <w:rPr>
          <w:rFonts w:ascii="Arial" w:hAnsi="Arial" w:cs="Arial"/>
        </w:rPr>
      </w:pPr>
    </w:p>
    <w:p w:rsidR="00D6215E" w:rsidRDefault="00D6215E" w:rsidP="00E84A58">
      <w:pPr>
        <w:spacing w:line="276" w:lineRule="auto"/>
        <w:jc w:val="both"/>
        <w:rPr>
          <w:rFonts w:ascii="Arial" w:hAnsi="Arial" w:cs="Arial"/>
        </w:rPr>
      </w:pPr>
    </w:p>
    <w:p w:rsidR="00D6215E" w:rsidRPr="00441733" w:rsidRDefault="00D6215E" w:rsidP="00D6215E">
      <w:pPr>
        <w:spacing w:line="276" w:lineRule="auto"/>
        <w:jc w:val="both"/>
        <w:rPr>
          <w:rFonts w:ascii="Arial" w:hAnsi="Arial" w:cs="Arial"/>
          <w:b/>
        </w:rPr>
      </w:pPr>
      <w:r w:rsidRPr="00441733">
        <w:rPr>
          <w:rFonts w:ascii="Arial" w:hAnsi="Arial" w:cs="Arial"/>
          <w:b/>
        </w:rPr>
        <w:t>NOTA 1</w:t>
      </w:r>
      <w:r w:rsidR="00165887">
        <w:rPr>
          <w:rFonts w:ascii="Arial" w:hAnsi="Arial" w:cs="Arial"/>
          <w:b/>
        </w:rPr>
        <w:t>1</w:t>
      </w:r>
      <w:r>
        <w:rPr>
          <w:rFonts w:ascii="Arial" w:hAnsi="Arial" w:cs="Arial"/>
          <w:b/>
        </w:rPr>
        <w:t xml:space="preserve">: RETENCIONES IVA </w:t>
      </w:r>
      <w:r w:rsidRPr="00441733">
        <w:rPr>
          <w:rFonts w:ascii="Arial" w:hAnsi="Arial" w:cs="Arial"/>
          <w:b/>
        </w:rPr>
        <w:t xml:space="preserve"> POR PAGAR</w:t>
      </w:r>
    </w:p>
    <w:p w:rsidR="00D6215E" w:rsidRPr="00441733" w:rsidRDefault="00D6215E" w:rsidP="00D6215E">
      <w:pPr>
        <w:spacing w:line="276" w:lineRule="auto"/>
        <w:jc w:val="both"/>
        <w:rPr>
          <w:rFonts w:ascii="Arial" w:hAnsi="Arial" w:cs="Arial"/>
          <w:b/>
        </w:rPr>
      </w:pPr>
    </w:p>
    <w:p w:rsidR="00D6215E" w:rsidRPr="00441733" w:rsidRDefault="00D6215E" w:rsidP="00D6215E">
      <w:pPr>
        <w:spacing w:line="276" w:lineRule="auto"/>
        <w:ind w:firstLine="708"/>
        <w:jc w:val="both"/>
        <w:rPr>
          <w:rFonts w:ascii="Arial" w:hAnsi="Arial" w:cs="Arial"/>
          <w:b/>
        </w:rPr>
      </w:pPr>
    </w:p>
    <w:tbl>
      <w:tblPr>
        <w:tblStyle w:val="Tablaconcuadrcula8"/>
        <w:tblW w:w="0" w:type="auto"/>
        <w:jc w:val="center"/>
        <w:tblLook w:val="00A0" w:firstRow="1" w:lastRow="0" w:firstColumn="1" w:lastColumn="0" w:noHBand="0" w:noVBand="0"/>
      </w:tblPr>
      <w:tblGrid>
        <w:gridCol w:w="3499"/>
        <w:gridCol w:w="1843"/>
      </w:tblGrid>
      <w:tr w:rsidR="00D6215E" w:rsidRPr="00441733" w:rsidTr="00D62179">
        <w:trPr>
          <w:cnfStyle w:val="100000000000" w:firstRow="1" w:lastRow="0" w:firstColumn="0" w:lastColumn="0" w:oddVBand="0" w:evenVBand="0" w:oddHBand="0" w:evenHBand="0" w:firstRowFirstColumn="0" w:firstRowLastColumn="0" w:lastRowFirstColumn="0" w:lastRowLastColumn="0"/>
          <w:jc w:val="center"/>
        </w:trPr>
        <w:tc>
          <w:tcPr>
            <w:tcW w:w="3499" w:type="dxa"/>
          </w:tcPr>
          <w:p w:rsidR="00D6215E" w:rsidRPr="00441733" w:rsidRDefault="00443DC4" w:rsidP="00D62179">
            <w:pPr>
              <w:spacing w:line="360" w:lineRule="auto"/>
              <w:jc w:val="both"/>
              <w:rPr>
                <w:rFonts w:ascii="Arial" w:hAnsi="Arial" w:cs="Arial"/>
                <w:b w:val="0"/>
                <w:bCs w:val="0"/>
              </w:rPr>
            </w:pPr>
            <w:r>
              <w:rPr>
                <w:rFonts w:ascii="Arial" w:hAnsi="Arial" w:cs="Arial"/>
              </w:rPr>
              <w:t>Retenciones Iva</w:t>
            </w:r>
            <w:r w:rsidR="00D6215E" w:rsidRPr="00441733">
              <w:rPr>
                <w:rFonts w:ascii="Arial" w:hAnsi="Arial" w:cs="Arial"/>
              </w:rPr>
              <w:t xml:space="preserve"> por Pagar</w:t>
            </w:r>
          </w:p>
        </w:tc>
        <w:tc>
          <w:tcPr>
            <w:tcW w:w="1843" w:type="dxa"/>
          </w:tcPr>
          <w:p w:rsidR="00D6215E" w:rsidRPr="00441733" w:rsidRDefault="00D6215E" w:rsidP="00D62179">
            <w:pPr>
              <w:spacing w:line="360" w:lineRule="auto"/>
              <w:jc w:val="both"/>
              <w:rPr>
                <w:rFonts w:ascii="Arial" w:hAnsi="Arial" w:cs="Arial"/>
                <w:b w:val="0"/>
                <w:bCs w:val="0"/>
              </w:rPr>
            </w:pPr>
            <w:r w:rsidRPr="00441733">
              <w:rPr>
                <w:rFonts w:ascii="Arial" w:hAnsi="Arial" w:cs="Arial"/>
              </w:rPr>
              <w:t xml:space="preserve"> Bs.</w:t>
            </w:r>
          </w:p>
        </w:tc>
      </w:tr>
      <w:tr w:rsidR="00D6215E" w:rsidRPr="00441733" w:rsidTr="00D62179">
        <w:trPr>
          <w:jc w:val="center"/>
        </w:trPr>
        <w:tc>
          <w:tcPr>
            <w:tcW w:w="3499" w:type="dxa"/>
          </w:tcPr>
          <w:p w:rsidR="00D6215E" w:rsidRPr="00441733" w:rsidRDefault="00D6215E" w:rsidP="007C6B89">
            <w:pPr>
              <w:spacing w:line="360" w:lineRule="auto"/>
              <w:jc w:val="both"/>
              <w:rPr>
                <w:rFonts w:ascii="Arial" w:hAnsi="Arial" w:cs="Arial"/>
                <w:b/>
                <w:bCs/>
              </w:rPr>
            </w:pPr>
            <w:r w:rsidRPr="00441733">
              <w:rPr>
                <w:rFonts w:ascii="Arial" w:hAnsi="Arial" w:cs="Arial"/>
              </w:rPr>
              <w:t>I</w:t>
            </w:r>
            <w:r w:rsidR="007C6B89">
              <w:rPr>
                <w:rFonts w:ascii="Arial" w:hAnsi="Arial" w:cs="Arial"/>
              </w:rPr>
              <w:t>va</w:t>
            </w:r>
            <w:r w:rsidRPr="00441733">
              <w:rPr>
                <w:rFonts w:ascii="Arial" w:hAnsi="Arial" w:cs="Arial"/>
              </w:rPr>
              <w:t xml:space="preserve"> por pagar</w:t>
            </w:r>
          </w:p>
        </w:tc>
        <w:tc>
          <w:tcPr>
            <w:tcW w:w="1843" w:type="dxa"/>
          </w:tcPr>
          <w:p w:rsidR="00D6215E" w:rsidRPr="00441733" w:rsidRDefault="00236B3E" w:rsidP="00D62179">
            <w:pPr>
              <w:spacing w:line="360" w:lineRule="auto"/>
              <w:jc w:val="right"/>
              <w:rPr>
                <w:rFonts w:ascii="Arial" w:hAnsi="Arial" w:cs="Arial"/>
              </w:rPr>
            </w:pPr>
            <w:r>
              <w:rPr>
                <w:rFonts w:ascii="Arial" w:hAnsi="Arial" w:cs="Arial"/>
                <w:lang w:val="es-VE" w:eastAsia="es-VE"/>
              </w:rPr>
              <w:t>284.912,66</w:t>
            </w:r>
          </w:p>
        </w:tc>
      </w:tr>
      <w:tr w:rsidR="00D6215E" w:rsidRPr="00441733" w:rsidTr="00D62179">
        <w:trPr>
          <w:jc w:val="center"/>
        </w:trPr>
        <w:tc>
          <w:tcPr>
            <w:tcW w:w="3499" w:type="dxa"/>
          </w:tcPr>
          <w:p w:rsidR="00D6215E" w:rsidRPr="00441733" w:rsidRDefault="00D6215E" w:rsidP="00D62179">
            <w:pPr>
              <w:spacing w:line="360" w:lineRule="auto"/>
              <w:jc w:val="both"/>
              <w:rPr>
                <w:rFonts w:ascii="Arial" w:hAnsi="Arial" w:cs="Arial"/>
                <w:b/>
                <w:bCs/>
              </w:rPr>
            </w:pPr>
            <w:r w:rsidRPr="00441733">
              <w:rPr>
                <w:rFonts w:ascii="Arial" w:hAnsi="Arial" w:cs="Arial"/>
                <w:b/>
              </w:rPr>
              <w:t xml:space="preserve">Total </w:t>
            </w:r>
          </w:p>
        </w:tc>
        <w:tc>
          <w:tcPr>
            <w:tcW w:w="1843" w:type="dxa"/>
          </w:tcPr>
          <w:p w:rsidR="00D6215E" w:rsidRPr="00441733" w:rsidRDefault="00236B3E" w:rsidP="00D62179">
            <w:pPr>
              <w:spacing w:line="360" w:lineRule="auto"/>
              <w:jc w:val="right"/>
              <w:rPr>
                <w:rFonts w:ascii="Arial" w:hAnsi="Arial" w:cs="Arial"/>
                <w:b/>
              </w:rPr>
            </w:pPr>
            <w:r>
              <w:rPr>
                <w:rFonts w:ascii="Arial" w:hAnsi="Arial" w:cs="Arial"/>
                <w:lang w:val="es-VE" w:eastAsia="es-VE"/>
              </w:rPr>
              <w:t>284.912,66</w:t>
            </w:r>
          </w:p>
        </w:tc>
      </w:tr>
    </w:tbl>
    <w:p w:rsidR="00D6215E" w:rsidRDefault="00D6215E" w:rsidP="00D6215E">
      <w:pPr>
        <w:spacing w:line="276" w:lineRule="auto"/>
        <w:jc w:val="both"/>
        <w:rPr>
          <w:rFonts w:ascii="Arial" w:hAnsi="Arial" w:cs="Arial"/>
        </w:rPr>
      </w:pPr>
    </w:p>
    <w:p w:rsidR="00D6215E" w:rsidRDefault="00D6215E" w:rsidP="00D6215E">
      <w:pPr>
        <w:spacing w:line="276" w:lineRule="auto"/>
        <w:jc w:val="both"/>
        <w:rPr>
          <w:rFonts w:ascii="Arial" w:hAnsi="Arial" w:cs="Arial"/>
        </w:rPr>
      </w:pPr>
    </w:p>
    <w:p w:rsidR="00443DC4" w:rsidRPr="00441733" w:rsidRDefault="00443DC4" w:rsidP="00443DC4">
      <w:pPr>
        <w:spacing w:line="276" w:lineRule="auto"/>
        <w:jc w:val="both"/>
        <w:rPr>
          <w:rFonts w:ascii="Arial" w:hAnsi="Arial" w:cs="Arial"/>
          <w:b/>
        </w:rPr>
      </w:pPr>
      <w:r w:rsidRPr="00441733">
        <w:rPr>
          <w:rFonts w:ascii="Arial" w:hAnsi="Arial" w:cs="Arial"/>
          <w:b/>
        </w:rPr>
        <w:t>NOTA 1</w:t>
      </w:r>
      <w:r w:rsidR="00165887">
        <w:rPr>
          <w:rFonts w:ascii="Arial" w:hAnsi="Arial" w:cs="Arial"/>
          <w:b/>
        </w:rPr>
        <w:t>2</w:t>
      </w:r>
      <w:r w:rsidRPr="00441733">
        <w:rPr>
          <w:rFonts w:ascii="Arial" w:hAnsi="Arial" w:cs="Arial"/>
          <w:b/>
        </w:rPr>
        <w:t xml:space="preserve">: </w:t>
      </w:r>
      <w:r>
        <w:rPr>
          <w:rFonts w:ascii="Arial" w:hAnsi="Arial" w:cs="Arial"/>
          <w:b/>
        </w:rPr>
        <w:t xml:space="preserve">ISLR RETENIDO </w:t>
      </w:r>
      <w:r w:rsidRPr="00441733">
        <w:rPr>
          <w:rFonts w:ascii="Arial" w:hAnsi="Arial" w:cs="Arial"/>
          <w:b/>
        </w:rPr>
        <w:t>POR PAGAR</w:t>
      </w:r>
    </w:p>
    <w:p w:rsidR="00443DC4" w:rsidRPr="00441733" w:rsidRDefault="00443DC4" w:rsidP="00443DC4">
      <w:pPr>
        <w:spacing w:line="276" w:lineRule="auto"/>
        <w:ind w:firstLine="708"/>
        <w:jc w:val="both"/>
        <w:rPr>
          <w:rFonts w:ascii="Arial" w:hAnsi="Arial" w:cs="Arial"/>
          <w:b/>
        </w:rPr>
      </w:pPr>
    </w:p>
    <w:tbl>
      <w:tblPr>
        <w:tblStyle w:val="Tablaconcuadrcula8"/>
        <w:tblW w:w="0" w:type="auto"/>
        <w:jc w:val="center"/>
        <w:tblLook w:val="00A0" w:firstRow="1" w:lastRow="0" w:firstColumn="1" w:lastColumn="0" w:noHBand="0" w:noVBand="0"/>
      </w:tblPr>
      <w:tblGrid>
        <w:gridCol w:w="3499"/>
        <w:gridCol w:w="1843"/>
      </w:tblGrid>
      <w:tr w:rsidR="00443DC4" w:rsidRPr="00441733" w:rsidTr="00D62179">
        <w:trPr>
          <w:cnfStyle w:val="100000000000" w:firstRow="1" w:lastRow="0" w:firstColumn="0" w:lastColumn="0" w:oddVBand="0" w:evenVBand="0" w:oddHBand="0" w:evenHBand="0" w:firstRowFirstColumn="0" w:firstRowLastColumn="0" w:lastRowFirstColumn="0" w:lastRowLastColumn="0"/>
          <w:jc w:val="center"/>
        </w:trPr>
        <w:tc>
          <w:tcPr>
            <w:tcW w:w="3499" w:type="dxa"/>
          </w:tcPr>
          <w:p w:rsidR="00443DC4" w:rsidRPr="00441733" w:rsidRDefault="00443DC4" w:rsidP="00443DC4">
            <w:pPr>
              <w:spacing w:line="360" w:lineRule="auto"/>
              <w:jc w:val="both"/>
              <w:rPr>
                <w:rFonts w:ascii="Arial" w:hAnsi="Arial" w:cs="Arial"/>
                <w:b w:val="0"/>
                <w:bCs w:val="0"/>
              </w:rPr>
            </w:pPr>
            <w:proofErr w:type="spellStart"/>
            <w:r w:rsidRPr="00441733">
              <w:rPr>
                <w:rFonts w:ascii="Arial" w:hAnsi="Arial" w:cs="Arial"/>
              </w:rPr>
              <w:t>I</w:t>
            </w:r>
            <w:r>
              <w:rPr>
                <w:rFonts w:ascii="Arial" w:hAnsi="Arial" w:cs="Arial"/>
              </w:rPr>
              <w:t>slr</w:t>
            </w:r>
            <w:proofErr w:type="spellEnd"/>
            <w:r>
              <w:rPr>
                <w:rFonts w:ascii="Arial" w:hAnsi="Arial" w:cs="Arial"/>
              </w:rPr>
              <w:t xml:space="preserve"> retenido </w:t>
            </w:r>
            <w:r w:rsidRPr="00441733">
              <w:rPr>
                <w:rFonts w:ascii="Arial" w:hAnsi="Arial" w:cs="Arial"/>
              </w:rPr>
              <w:t xml:space="preserve"> por Pagar</w:t>
            </w:r>
          </w:p>
        </w:tc>
        <w:tc>
          <w:tcPr>
            <w:tcW w:w="1843" w:type="dxa"/>
          </w:tcPr>
          <w:p w:rsidR="00443DC4" w:rsidRPr="00441733" w:rsidRDefault="00443DC4" w:rsidP="00D62179">
            <w:pPr>
              <w:spacing w:line="360" w:lineRule="auto"/>
              <w:jc w:val="both"/>
              <w:rPr>
                <w:rFonts w:ascii="Arial" w:hAnsi="Arial" w:cs="Arial"/>
                <w:b w:val="0"/>
                <w:bCs w:val="0"/>
              </w:rPr>
            </w:pPr>
            <w:r w:rsidRPr="00441733">
              <w:rPr>
                <w:rFonts w:ascii="Arial" w:hAnsi="Arial" w:cs="Arial"/>
              </w:rPr>
              <w:t xml:space="preserve"> Bs.</w:t>
            </w:r>
          </w:p>
        </w:tc>
      </w:tr>
      <w:tr w:rsidR="00443DC4" w:rsidRPr="00441733" w:rsidTr="00D62179">
        <w:trPr>
          <w:jc w:val="center"/>
        </w:trPr>
        <w:tc>
          <w:tcPr>
            <w:tcW w:w="3499" w:type="dxa"/>
          </w:tcPr>
          <w:p w:rsidR="00443DC4" w:rsidRPr="00441733" w:rsidRDefault="00443DC4" w:rsidP="00D62179">
            <w:pPr>
              <w:spacing w:line="360" w:lineRule="auto"/>
              <w:jc w:val="both"/>
              <w:rPr>
                <w:rFonts w:ascii="Arial" w:hAnsi="Arial" w:cs="Arial"/>
                <w:b/>
                <w:bCs/>
              </w:rPr>
            </w:pPr>
            <w:proofErr w:type="spellStart"/>
            <w:r w:rsidRPr="00441733">
              <w:rPr>
                <w:rFonts w:ascii="Arial" w:hAnsi="Arial" w:cs="Arial"/>
              </w:rPr>
              <w:t>Islr</w:t>
            </w:r>
            <w:proofErr w:type="spellEnd"/>
            <w:r w:rsidRPr="00441733">
              <w:rPr>
                <w:rFonts w:ascii="Arial" w:hAnsi="Arial" w:cs="Arial"/>
              </w:rPr>
              <w:t xml:space="preserve"> por pagar</w:t>
            </w:r>
          </w:p>
        </w:tc>
        <w:tc>
          <w:tcPr>
            <w:tcW w:w="1843" w:type="dxa"/>
          </w:tcPr>
          <w:p w:rsidR="00443DC4" w:rsidRPr="00441733" w:rsidRDefault="00236B3E" w:rsidP="00D62179">
            <w:pPr>
              <w:spacing w:line="360" w:lineRule="auto"/>
              <w:jc w:val="right"/>
              <w:rPr>
                <w:rFonts w:ascii="Arial" w:hAnsi="Arial" w:cs="Arial"/>
              </w:rPr>
            </w:pPr>
            <w:r>
              <w:rPr>
                <w:rFonts w:ascii="Arial" w:hAnsi="Arial" w:cs="Arial"/>
                <w:lang w:val="es-VE" w:eastAsia="es-VE"/>
              </w:rPr>
              <w:t>85.439.66</w:t>
            </w:r>
          </w:p>
        </w:tc>
      </w:tr>
      <w:tr w:rsidR="00443DC4" w:rsidRPr="00441733" w:rsidTr="00D62179">
        <w:trPr>
          <w:jc w:val="center"/>
        </w:trPr>
        <w:tc>
          <w:tcPr>
            <w:tcW w:w="3499" w:type="dxa"/>
          </w:tcPr>
          <w:p w:rsidR="00443DC4" w:rsidRPr="00441733" w:rsidRDefault="00443DC4" w:rsidP="00D62179">
            <w:pPr>
              <w:spacing w:line="360" w:lineRule="auto"/>
              <w:jc w:val="both"/>
              <w:rPr>
                <w:rFonts w:ascii="Arial" w:hAnsi="Arial" w:cs="Arial"/>
                <w:b/>
                <w:bCs/>
              </w:rPr>
            </w:pPr>
            <w:r w:rsidRPr="00441733">
              <w:rPr>
                <w:rFonts w:ascii="Arial" w:hAnsi="Arial" w:cs="Arial"/>
                <w:b/>
              </w:rPr>
              <w:t xml:space="preserve">Total </w:t>
            </w:r>
          </w:p>
        </w:tc>
        <w:tc>
          <w:tcPr>
            <w:tcW w:w="1843" w:type="dxa"/>
          </w:tcPr>
          <w:p w:rsidR="00443DC4" w:rsidRPr="00441733" w:rsidRDefault="00236B3E" w:rsidP="00D62179">
            <w:pPr>
              <w:spacing w:line="360" w:lineRule="auto"/>
              <w:jc w:val="right"/>
              <w:rPr>
                <w:rFonts w:ascii="Arial" w:hAnsi="Arial" w:cs="Arial"/>
                <w:b/>
              </w:rPr>
            </w:pPr>
            <w:r>
              <w:rPr>
                <w:rFonts w:ascii="Arial" w:hAnsi="Arial" w:cs="Arial"/>
                <w:lang w:val="es-VE" w:eastAsia="es-VE"/>
              </w:rPr>
              <w:t>85.439.66</w:t>
            </w:r>
          </w:p>
        </w:tc>
      </w:tr>
    </w:tbl>
    <w:p w:rsidR="00443DC4" w:rsidRDefault="00443DC4" w:rsidP="00443DC4">
      <w:pPr>
        <w:spacing w:line="276" w:lineRule="auto"/>
        <w:jc w:val="both"/>
        <w:rPr>
          <w:rFonts w:ascii="Arial" w:hAnsi="Arial" w:cs="Arial"/>
        </w:rPr>
      </w:pPr>
    </w:p>
    <w:p w:rsidR="00AF1BA1" w:rsidRPr="00441733" w:rsidRDefault="00AF1BA1" w:rsidP="00E84A58">
      <w:pPr>
        <w:spacing w:line="276" w:lineRule="auto"/>
        <w:jc w:val="both"/>
        <w:rPr>
          <w:rFonts w:ascii="Arial" w:hAnsi="Arial" w:cs="Arial"/>
          <w:b/>
        </w:rPr>
      </w:pPr>
    </w:p>
    <w:p w:rsidR="00CD69F3" w:rsidRDefault="00CD69F3" w:rsidP="003B3D46">
      <w:pPr>
        <w:spacing w:line="276" w:lineRule="auto"/>
        <w:jc w:val="both"/>
        <w:rPr>
          <w:rFonts w:ascii="Arial" w:hAnsi="Arial" w:cs="Arial"/>
          <w:b/>
        </w:rPr>
      </w:pPr>
    </w:p>
    <w:p w:rsidR="003B3D46" w:rsidRPr="00441733" w:rsidRDefault="002A5D2B" w:rsidP="003B3D46">
      <w:pPr>
        <w:spacing w:line="276" w:lineRule="auto"/>
        <w:jc w:val="both"/>
        <w:rPr>
          <w:rFonts w:ascii="Arial" w:hAnsi="Arial" w:cs="Arial"/>
          <w:b/>
        </w:rPr>
      </w:pPr>
      <w:r>
        <w:rPr>
          <w:rFonts w:ascii="Arial" w:hAnsi="Arial" w:cs="Arial"/>
          <w:b/>
        </w:rPr>
        <w:t>NOTA 1</w:t>
      </w:r>
      <w:r w:rsidR="00165887">
        <w:rPr>
          <w:rFonts w:ascii="Arial" w:hAnsi="Arial" w:cs="Arial"/>
          <w:b/>
        </w:rPr>
        <w:t>3</w:t>
      </w:r>
      <w:r>
        <w:rPr>
          <w:rFonts w:ascii="Arial" w:hAnsi="Arial" w:cs="Arial"/>
          <w:b/>
        </w:rPr>
        <w:t xml:space="preserve">: </w:t>
      </w:r>
      <w:r w:rsidR="00D25FF1">
        <w:rPr>
          <w:rFonts w:ascii="Arial" w:hAnsi="Arial" w:cs="Arial"/>
          <w:b/>
        </w:rPr>
        <w:t>SOCIOS</w:t>
      </w:r>
    </w:p>
    <w:p w:rsidR="003B3D46" w:rsidRPr="00441733" w:rsidRDefault="003B3D46" w:rsidP="003B3D46">
      <w:pPr>
        <w:spacing w:line="276" w:lineRule="auto"/>
        <w:jc w:val="both"/>
        <w:rPr>
          <w:rFonts w:ascii="Arial" w:hAnsi="Arial" w:cs="Arial"/>
          <w:b/>
        </w:rPr>
      </w:pPr>
    </w:p>
    <w:p w:rsidR="003B3D46" w:rsidRDefault="002A5D2B" w:rsidP="00424691">
      <w:pPr>
        <w:spacing w:line="276" w:lineRule="auto"/>
        <w:ind w:firstLine="708"/>
        <w:jc w:val="both"/>
        <w:rPr>
          <w:rFonts w:ascii="Arial" w:hAnsi="Arial" w:cs="Arial"/>
        </w:rPr>
      </w:pPr>
      <w:r>
        <w:rPr>
          <w:rFonts w:ascii="Arial" w:hAnsi="Arial" w:cs="Arial"/>
        </w:rPr>
        <w:t xml:space="preserve">Corresponde a préstamos entre compañías por un monto de Bs. </w:t>
      </w:r>
      <w:r w:rsidR="00323815">
        <w:rPr>
          <w:rFonts w:ascii="Arial" w:hAnsi="Arial" w:cs="Arial"/>
        </w:rPr>
        <w:t>5.127.544,00</w:t>
      </w:r>
    </w:p>
    <w:p w:rsidR="002A5D2B" w:rsidRDefault="002A5D2B" w:rsidP="00424691">
      <w:pPr>
        <w:spacing w:line="276" w:lineRule="auto"/>
        <w:ind w:firstLine="708"/>
        <w:jc w:val="both"/>
        <w:rPr>
          <w:rFonts w:ascii="Arial" w:hAnsi="Arial" w:cs="Arial"/>
        </w:rPr>
      </w:pPr>
    </w:p>
    <w:p w:rsidR="002A5D2B" w:rsidRPr="00441733" w:rsidRDefault="00165887" w:rsidP="002A5D2B">
      <w:pPr>
        <w:spacing w:line="276" w:lineRule="auto"/>
        <w:jc w:val="both"/>
        <w:rPr>
          <w:rFonts w:ascii="Arial" w:hAnsi="Arial" w:cs="Arial"/>
          <w:b/>
        </w:rPr>
      </w:pPr>
      <w:r>
        <w:rPr>
          <w:rFonts w:ascii="Arial" w:hAnsi="Arial" w:cs="Arial"/>
          <w:b/>
        </w:rPr>
        <w:t>NOTA 14</w:t>
      </w:r>
      <w:r w:rsidR="002A5D2B">
        <w:rPr>
          <w:rFonts w:ascii="Arial" w:hAnsi="Arial" w:cs="Arial"/>
          <w:b/>
        </w:rPr>
        <w:t>: PAGARES BANCARIOS</w:t>
      </w:r>
    </w:p>
    <w:p w:rsidR="002A5D2B" w:rsidRPr="00441733" w:rsidRDefault="002A5D2B" w:rsidP="002A5D2B">
      <w:pPr>
        <w:spacing w:line="276" w:lineRule="auto"/>
        <w:jc w:val="both"/>
        <w:rPr>
          <w:rFonts w:ascii="Arial" w:hAnsi="Arial" w:cs="Arial"/>
          <w:b/>
        </w:rPr>
      </w:pPr>
    </w:p>
    <w:p w:rsidR="002A5D2B" w:rsidRDefault="002A5D2B" w:rsidP="002A5D2B">
      <w:pPr>
        <w:spacing w:line="276" w:lineRule="auto"/>
        <w:ind w:firstLine="708"/>
        <w:jc w:val="both"/>
        <w:rPr>
          <w:rFonts w:ascii="Arial" w:hAnsi="Arial" w:cs="Arial"/>
        </w:rPr>
      </w:pPr>
      <w:r>
        <w:rPr>
          <w:rFonts w:ascii="Arial" w:hAnsi="Arial" w:cs="Arial"/>
        </w:rPr>
        <w:t>Corresponde a Pagare Bancario</w:t>
      </w:r>
      <w:r w:rsidR="00D25FF1">
        <w:rPr>
          <w:rFonts w:ascii="Arial" w:hAnsi="Arial" w:cs="Arial"/>
        </w:rPr>
        <w:t>s  po</w:t>
      </w:r>
      <w:r>
        <w:rPr>
          <w:rFonts w:ascii="Arial" w:hAnsi="Arial" w:cs="Arial"/>
        </w:rPr>
        <w:t xml:space="preserve">r Bs. </w:t>
      </w:r>
      <w:r w:rsidR="008A7332">
        <w:rPr>
          <w:rFonts w:ascii="Arial" w:hAnsi="Arial" w:cs="Arial"/>
        </w:rPr>
        <w:t>32.868.000,00</w:t>
      </w:r>
    </w:p>
    <w:p w:rsidR="00A74EBA" w:rsidRDefault="00A74EBA" w:rsidP="002A5D2B">
      <w:pPr>
        <w:spacing w:line="276" w:lineRule="auto"/>
        <w:ind w:firstLine="708"/>
        <w:jc w:val="both"/>
        <w:rPr>
          <w:rFonts w:ascii="Arial" w:hAnsi="Arial" w:cs="Arial"/>
        </w:rPr>
      </w:pPr>
    </w:p>
    <w:p w:rsidR="003B3D46" w:rsidRPr="00441733" w:rsidRDefault="003B3D46" w:rsidP="005A2E20">
      <w:pPr>
        <w:spacing w:line="276" w:lineRule="auto"/>
        <w:jc w:val="both"/>
        <w:rPr>
          <w:rFonts w:ascii="Arial" w:hAnsi="Arial" w:cs="Arial"/>
          <w:b/>
        </w:rPr>
      </w:pPr>
    </w:p>
    <w:p w:rsidR="00EB3290" w:rsidRPr="00441733" w:rsidRDefault="00165887" w:rsidP="005A2E20">
      <w:pPr>
        <w:spacing w:line="276" w:lineRule="auto"/>
        <w:jc w:val="both"/>
        <w:rPr>
          <w:rFonts w:ascii="Arial" w:hAnsi="Arial" w:cs="Arial"/>
          <w:b/>
        </w:rPr>
      </w:pPr>
      <w:r>
        <w:rPr>
          <w:rFonts w:ascii="Arial" w:hAnsi="Arial" w:cs="Arial"/>
          <w:b/>
        </w:rPr>
        <w:t>NOTA 15</w:t>
      </w:r>
      <w:r w:rsidR="00BE0590">
        <w:rPr>
          <w:rFonts w:ascii="Arial" w:hAnsi="Arial" w:cs="Arial"/>
          <w:b/>
        </w:rPr>
        <w:t xml:space="preserve">: </w:t>
      </w:r>
      <w:r w:rsidR="00EB3290" w:rsidRPr="00441733">
        <w:rPr>
          <w:rFonts w:ascii="Arial" w:hAnsi="Arial" w:cs="Arial"/>
          <w:b/>
        </w:rPr>
        <w:t xml:space="preserve">CAPITAL SOCIAL </w:t>
      </w:r>
    </w:p>
    <w:p w:rsidR="005A2E20" w:rsidRPr="00441733" w:rsidRDefault="005A2E20" w:rsidP="005A2E20">
      <w:pPr>
        <w:spacing w:line="276" w:lineRule="auto"/>
        <w:jc w:val="both"/>
        <w:rPr>
          <w:rFonts w:ascii="Arial" w:hAnsi="Arial" w:cs="Arial"/>
        </w:rPr>
      </w:pPr>
    </w:p>
    <w:p w:rsidR="00EB3290" w:rsidRPr="00441733" w:rsidRDefault="00EB3290" w:rsidP="005A2E20">
      <w:pPr>
        <w:spacing w:line="276" w:lineRule="auto"/>
        <w:jc w:val="both"/>
        <w:rPr>
          <w:rFonts w:ascii="Arial" w:hAnsi="Arial" w:cs="Arial"/>
        </w:rPr>
      </w:pPr>
      <w:r w:rsidRPr="00441733">
        <w:rPr>
          <w:rFonts w:ascii="Arial" w:hAnsi="Arial" w:cs="Arial"/>
        </w:rPr>
        <w:tab/>
        <w:t>El Capital de la Sociedad</w:t>
      </w:r>
      <w:r w:rsidR="00EC0172" w:rsidRPr="00441733">
        <w:rPr>
          <w:rFonts w:ascii="Arial" w:hAnsi="Arial" w:cs="Arial"/>
        </w:rPr>
        <w:t xml:space="preserve"> está  representado por </w:t>
      </w:r>
      <w:r w:rsidR="003C2CD8">
        <w:rPr>
          <w:rFonts w:ascii="Arial" w:hAnsi="Arial" w:cs="Arial"/>
        </w:rPr>
        <w:t xml:space="preserve">veinticinco mil </w:t>
      </w:r>
      <w:r w:rsidR="00EC0172" w:rsidRPr="00441733">
        <w:rPr>
          <w:rFonts w:ascii="Arial" w:hAnsi="Arial" w:cs="Arial"/>
        </w:rPr>
        <w:t xml:space="preserve"> (</w:t>
      </w:r>
      <w:r w:rsidR="003C2CD8">
        <w:rPr>
          <w:rFonts w:ascii="Arial" w:hAnsi="Arial" w:cs="Arial"/>
        </w:rPr>
        <w:t>250</w:t>
      </w:r>
      <w:r w:rsidR="00012EE7" w:rsidRPr="00441733">
        <w:rPr>
          <w:rFonts w:ascii="Arial" w:hAnsi="Arial" w:cs="Arial"/>
        </w:rPr>
        <w:t>0</w:t>
      </w:r>
      <w:r w:rsidRPr="00441733">
        <w:rPr>
          <w:rFonts w:ascii="Arial" w:hAnsi="Arial" w:cs="Arial"/>
        </w:rPr>
        <w:t xml:space="preserve">0) </w:t>
      </w:r>
      <w:r w:rsidR="00E7690D" w:rsidRPr="00441733">
        <w:rPr>
          <w:rFonts w:ascii="Arial" w:hAnsi="Arial" w:cs="Arial"/>
        </w:rPr>
        <w:t>acciones comu</w:t>
      </w:r>
      <w:r w:rsidR="00EC0172" w:rsidRPr="00441733">
        <w:rPr>
          <w:rFonts w:ascii="Arial" w:hAnsi="Arial" w:cs="Arial"/>
        </w:rPr>
        <w:t xml:space="preserve">nes, con un </w:t>
      </w:r>
      <w:r w:rsidR="00012EE7" w:rsidRPr="00441733">
        <w:rPr>
          <w:rFonts w:ascii="Arial" w:hAnsi="Arial" w:cs="Arial"/>
        </w:rPr>
        <w:t>valor nominal de: Ochocientos</w:t>
      </w:r>
      <w:r w:rsidR="00E7690D" w:rsidRPr="00441733">
        <w:rPr>
          <w:rFonts w:ascii="Arial" w:hAnsi="Arial" w:cs="Arial"/>
        </w:rPr>
        <w:t xml:space="preserve"> Bolívar</w:t>
      </w:r>
      <w:r w:rsidR="00012EE7" w:rsidRPr="00441733">
        <w:rPr>
          <w:rFonts w:ascii="Arial" w:hAnsi="Arial" w:cs="Arial"/>
        </w:rPr>
        <w:t>es (Bs. 80</w:t>
      </w:r>
      <w:r w:rsidR="00EC0172" w:rsidRPr="00441733">
        <w:rPr>
          <w:rFonts w:ascii="Arial" w:hAnsi="Arial" w:cs="Arial"/>
        </w:rPr>
        <w:t>0</w:t>
      </w:r>
      <w:r w:rsidR="00E7690D" w:rsidRPr="00441733">
        <w:rPr>
          <w:rFonts w:ascii="Arial" w:hAnsi="Arial" w:cs="Arial"/>
        </w:rPr>
        <w:t xml:space="preserve">,00) </w:t>
      </w:r>
      <w:r w:rsidR="00EC0172" w:rsidRPr="00441733">
        <w:rPr>
          <w:rFonts w:ascii="Arial" w:hAnsi="Arial" w:cs="Arial"/>
        </w:rPr>
        <w:t xml:space="preserve">cada una, para un total de </w:t>
      </w:r>
      <w:r w:rsidR="00EC0172" w:rsidRPr="00441733">
        <w:rPr>
          <w:rFonts w:ascii="Arial" w:hAnsi="Arial" w:cs="Arial"/>
          <w:b/>
        </w:rPr>
        <w:t xml:space="preserve">Bs. </w:t>
      </w:r>
      <w:r w:rsidR="008A3E85">
        <w:rPr>
          <w:rFonts w:ascii="Arial" w:hAnsi="Arial" w:cs="Arial"/>
          <w:b/>
        </w:rPr>
        <w:t>20.0</w:t>
      </w:r>
      <w:r w:rsidR="00E7690D" w:rsidRPr="00441733">
        <w:rPr>
          <w:rFonts w:ascii="Arial" w:hAnsi="Arial" w:cs="Arial"/>
          <w:b/>
        </w:rPr>
        <w:t>00.000,00,</w:t>
      </w:r>
      <w:r w:rsidR="00E7690D" w:rsidRPr="00441733">
        <w:rPr>
          <w:rFonts w:ascii="Arial" w:hAnsi="Arial" w:cs="Arial"/>
        </w:rPr>
        <w:t xml:space="preserve"> el Capital Social ha sido totalmente suscrito y pagado.</w:t>
      </w:r>
    </w:p>
    <w:p w:rsidR="005A2E20" w:rsidRPr="00441733" w:rsidRDefault="005A2E20" w:rsidP="005A2E20">
      <w:pPr>
        <w:spacing w:line="276" w:lineRule="auto"/>
        <w:jc w:val="both"/>
        <w:rPr>
          <w:rFonts w:ascii="Arial" w:hAnsi="Arial" w:cs="Arial"/>
        </w:rPr>
      </w:pPr>
    </w:p>
    <w:p w:rsidR="00E7690D" w:rsidRPr="00441733" w:rsidRDefault="00E7690D" w:rsidP="005A2E20">
      <w:pPr>
        <w:spacing w:line="276" w:lineRule="auto"/>
        <w:jc w:val="both"/>
        <w:rPr>
          <w:rFonts w:ascii="Arial" w:hAnsi="Arial" w:cs="Arial"/>
        </w:rPr>
      </w:pPr>
      <w:r w:rsidRPr="00441733">
        <w:rPr>
          <w:rFonts w:ascii="Arial" w:hAnsi="Arial" w:cs="Arial"/>
        </w:rPr>
        <w:tab/>
        <w:t>Su proporción, en cuanto a la distribución del capital, entre los accionistas se mantiene en las siguientes condiciones:</w:t>
      </w:r>
    </w:p>
    <w:p w:rsidR="005A2E20" w:rsidRPr="00441733" w:rsidRDefault="005A2E20" w:rsidP="005A2E20">
      <w:pPr>
        <w:spacing w:line="276" w:lineRule="auto"/>
        <w:jc w:val="both"/>
        <w:rPr>
          <w:rFonts w:ascii="Arial" w:hAnsi="Arial" w:cs="Arial"/>
        </w:rPr>
      </w:pPr>
    </w:p>
    <w:tbl>
      <w:tblPr>
        <w:tblpPr w:leftFromText="141" w:rightFromText="141" w:vertAnchor="text" w:horzAnchor="margin" w:tblpXSpec="center" w:tblpY="214"/>
        <w:tblW w:w="6902" w:type="dxa"/>
        <w:tblCellMar>
          <w:left w:w="70" w:type="dxa"/>
          <w:right w:w="70" w:type="dxa"/>
        </w:tblCellMar>
        <w:tblLook w:val="04A0" w:firstRow="1" w:lastRow="0" w:firstColumn="1" w:lastColumn="0" w:noHBand="0" w:noVBand="1"/>
      </w:tblPr>
      <w:tblGrid>
        <w:gridCol w:w="2500"/>
        <w:gridCol w:w="1580"/>
        <w:gridCol w:w="1422"/>
        <w:gridCol w:w="1400"/>
      </w:tblGrid>
      <w:tr w:rsidR="00D25FF1" w:rsidRPr="002F73E6" w:rsidTr="00D25FF1">
        <w:trPr>
          <w:trHeight w:val="1035"/>
        </w:trPr>
        <w:tc>
          <w:tcPr>
            <w:tcW w:w="2500" w:type="dxa"/>
            <w:tcBorders>
              <w:top w:val="single" w:sz="4" w:space="0" w:color="auto"/>
              <w:left w:val="single" w:sz="4" w:space="0" w:color="auto"/>
              <w:bottom w:val="double" w:sz="6" w:space="0" w:color="auto"/>
              <w:right w:val="single" w:sz="4" w:space="0" w:color="auto"/>
            </w:tcBorders>
            <w:shd w:val="clear" w:color="000000" w:fill="C5D9F1"/>
            <w:vAlign w:val="center"/>
            <w:hideMark/>
          </w:tcPr>
          <w:p w:rsidR="00D25FF1" w:rsidRPr="002F73E6" w:rsidRDefault="00D25FF1" w:rsidP="00D62179">
            <w:pPr>
              <w:jc w:val="center"/>
              <w:rPr>
                <w:rFonts w:ascii="Arial" w:hAnsi="Arial" w:cs="Arial"/>
                <w:b/>
                <w:bCs/>
                <w:lang w:eastAsia="es-MX"/>
              </w:rPr>
            </w:pPr>
            <w:r w:rsidRPr="002F73E6">
              <w:rPr>
                <w:rFonts w:ascii="Arial" w:hAnsi="Arial" w:cs="Arial"/>
                <w:b/>
                <w:bCs/>
                <w:lang w:eastAsia="es-MX"/>
              </w:rPr>
              <w:lastRenderedPageBreak/>
              <w:t>Accionista</w:t>
            </w:r>
          </w:p>
        </w:tc>
        <w:tc>
          <w:tcPr>
            <w:tcW w:w="1580" w:type="dxa"/>
            <w:tcBorders>
              <w:top w:val="single" w:sz="4" w:space="0" w:color="auto"/>
              <w:left w:val="nil"/>
              <w:bottom w:val="double" w:sz="6" w:space="0" w:color="auto"/>
              <w:right w:val="single" w:sz="4" w:space="0" w:color="auto"/>
            </w:tcBorders>
            <w:shd w:val="clear" w:color="000000" w:fill="C5D9F1"/>
            <w:vAlign w:val="center"/>
            <w:hideMark/>
          </w:tcPr>
          <w:p w:rsidR="00D25FF1" w:rsidRPr="002F73E6" w:rsidRDefault="00D25FF1" w:rsidP="00D62179">
            <w:pPr>
              <w:jc w:val="center"/>
              <w:rPr>
                <w:rFonts w:ascii="Arial" w:hAnsi="Arial" w:cs="Arial"/>
                <w:b/>
                <w:bCs/>
                <w:lang w:eastAsia="es-MX"/>
              </w:rPr>
            </w:pPr>
            <w:r w:rsidRPr="002F73E6">
              <w:rPr>
                <w:rFonts w:ascii="Arial" w:hAnsi="Arial" w:cs="Arial"/>
                <w:b/>
                <w:bCs/>
                <w:lang w:eastAsia="es-MX"/>
              </w:rPr>
              <w:t>Capital Social Antes de Aumento</w:t>
            </w:r>
          </w:p>
        </w:tc>
        <w:tc>
          <w:tcPr>
            <w:tcW w:w="1422" w:type="dxa"/>
            <w:tcBorders>
              <w:top w:val="single" w:sz="4" w:space="0" w:color="auto"/>
              <w:left w:val="nil"/>
              <w:bottom w:val="double" w:sz="6" w:space="0" w:color="auto"/>
              <w:right w:val="single" w:sz="4" w:space="0" w:color="auto"/>
            </w:tcBorders>
            <w:shd w:val="clear" w:color="000000" w:fill="C5D9F1"/>
            <w:vAlign w:val="center"/>
            <w:hideMark/>
          </w:tcPr>
          <w:p w:rsidR="00D25FF1" w:rsidRPr="002F73E6" w:rsidRDefault="00D25FF1" w:rsidP="00D62179">
            <w:pPr>
              <w:jc w:val="center"/>
              <w:rPr>
                <w:rFonts w:ascii="Arial" w:hAnsi="Arial" w:cs="Arial"/>
                <w:b/>
                <w:bCs/>
                <w:lang w:eastAsia="es-MX"/>
              </w:rPr>
            </w:pPr>
            <w:r w:rsidRPr="002F73E6">
              <w:rPr>
                <w:rFonts w:ascii="Arial" w:hAnsi="Arial" w:cs="Arial"/>
                <w:b/>
                <w:bCs/>
                <w:lang w:eastAsia="es-MX"/>
              </w:rPr>
              <w:t>Capital social Saldo Final</w:t>
            </w:r>
          </w:p>
        </w:tc>
        <w:tc>
          <w:tcPr>
            <w:tcW w:w="1400" w:type="dxa"/>
            <w:tcBorders>
              <w:top w:val="single" w:sz="4" w:space="0" w:color="auto"/>
              <w:left w:val="nil"/>
              <w:bottom w:val="double" w:sz="6" w:space="0" w:color="auto"/>
              <w:right w:val="single" w:sz="4" w:space="0" w:color="auto"/>
            </w:tcBorders>
            <w:shd w:val="clear" w:color="000000" w:fill="C5D9F1"/>
            <w:vAlign w:val="center"/>
            <w:hideMark/>
          </w:tcPr>
          <w:p w:rsidR="00D25FF1" w:rsidRPr="002F73E6" w:rsidRDefault="00D25FF1" w:rsidP="00D62179">
            <w:pPr>
              <w:jc w:val="center"/>
              <w:rPr>
                <w:rFonts w:ascii="Arial" w:hAnsi="Arial" w:cs="Arial"/>
                <w:b/>
                <w:bCs/>
                <w:lang w:eastAsia="es-MX"/>
              </w:rPr>
            </w:pPr>
            <w:r w:rsidRPr="002F73E6">
              <w:rPr>
                <w:rFonts w:ascii="Arial" w:hAnsi="Arial" w:cs="Arial"/>
                <w:b/>
                <w:bCs/>
                <w:lang w:eastAsia="es-MX"/>
              </w:rPr>
              <w:t>% Participación</w:t>
            </w:r>
          </w:p>
        </w:tc>
      </w:tr>
      <w:tr w:rsidR="00D25FF1" w:rsidRPr="002F73E6" w:rsidTr="00D25FF1">
        <w:trPr>
          <w:trHeight w:val="405"/>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D25FF1" w:rsidRPr="002F73E6" w:rsidRDefault="00D25FF1" w:rsidP="00D62179">
            <w:pPr>
              <w:rPr>
                <w:color w:val="000000"/>
                <w:sz w:val="24"/>
                <w:szCs w:val="24"/>
                <w:lang w:eastAsia="es-MX"/>
              </w:rPr>
            </w:pPr>
            <w:r>
              <w:rPr>
                <w:color w:val="000000"/>
                <w:sz w:val="24"/>
                <w:szCs w:val="24"/>
                <w:lang w:eastAsia="es-MX"/>
              </w:rPr>
              <w:t xml:space="preserve">Pablo Antonio Da Silva Patuda </w:t>
            </w:r>
          </w:p>
        </w:tc>
        <w:tc>
          <w:tcPr>
            <w:tcW w:w="1580" w:type="dxa"/>
            <w:tcBorders>
              <w:top w:val="nil"/>
              <w:left w:val="nil"/>
              <w:bottom w:val="single" w:sz="4" w:space="0" w:color="auto"/>
              <w:right w:val="single" w:sz="4" w:space="0" w:color="auto"/>
            </w:tcBorders>
            <w:shd w:val="clear" w:color="auto" w:fill="auto"/>
            <w:noWrap/>
            <w:vAlign w:val="bottom"/>
            <w:hideMark/>
          </w:tcPr>
          <w:p w:rsidR="00D25FF1" w:rsidRPr="002F73E6" w:rsidRDefault="00D25FF1" w:rsidP="00D62179">
            <w:pPr>
              <w:jc w:val="right"/>
              <w:rPr>
                <w:color w:val="000000"/>
                <w:lang w:eastAsia="es-MX"/>
              </w:rPr>
            </w:pPr>
            <w:r>
              <w:rPr>
                <w:color w:val="000000"/>
                <w:lang w:eastAsia="es-MX"/>
              </w:rPr>
              <w:t>18.000.000,00</w:t>
            </w:r>
          </w:p>
        </w:tc>
        <w:tc>
          <w:tcPr>
            <w:tcW w:w="1422" w:type="dxa"/>
            <w:tcBorders>
              <w:top w:val="nil"/>
              <w:left w:val="nil"/>
              <w:bottom w:val="single" w:sz="4" w:space="0" w:color="auto"/>
              <w:right w:val="single" w:sz="4" w:space="0" w:color="auto"/>
            </w:tcBorders>
            <w:shd w:val="clear" w:color="auto" w:fill="auto"/>
            <w:noWrap/>
            <w:vAlign w:val="bottom"/>
            <w:hideMark/>
          </w:tcPr>
          <w:p w:rsidR="00D25FF1" w:rsidRPr="002F73E6" w:rsidRDefault="00D25FF1" w:rsidP="00D62179">
            <w:pPr>
              <w:jc w:val="right"/>
              <w:rPr>
                <w:color w:val="000000"/>
                <w:lang w:eastAsia="es-MX"/>
              </w:rPr>
            </w:pPr>
            <w:r>
              <w:rPr>
                <w:color w:val="000000"/>
                <w:lang w:eastAsia="es-MX"/>
              </w:rPr>
              <w:t>18.000.000,00</w:t>
            </w:r>
          </w:p>
        </w:tc>
        <w:tc>
          <w:tcPr>
            <w:tcW w:w="1400" w:type="dxa"/>
            <w:tcBorders>
              <w:top w:val="nil"/>
              <w:left w:val="nil"/>
              <w:bottom w:val="single" w:sz="4" w:space="0" w:color="auto"/>
              <w:right w:val="single" w:sz="4" w:space="0" w:color="auto"/>
            </w:tcBorders>
            <w:shd w:val="clear" w:color="auto" w:fill="auto"/>
            <w:noWrap/>
            <w:vAlign w:val="bottom"/>
            <w:hideMark/>
          </w:tcPr>
          <w:p w:rsidR="00D25FF1" w:rsidRPr="002F73E6" w:rsidRDefault="00D25FF1" w:rsidP="00D62179">
            <w:pPr>
              <w:jc w:val="center"/>
              <w:rPr>
                <w:color w:val="000000"/>
                <w:lang w:eastAsia="es-MX"/>
              </w:rPr>
            </w:pPr>
            <w:r>
              <w:rPr>
                <w:color w:val="000000"/>
                <w:lang w:eastAsia="es-MX"/>
              </w:rPr>
              <w:t>60%</w:t>
            </w:r>
          </w:p>
        </w:tc>
      </w:tr>
      <w:tr w:rsidR="00D25FF1" w:rsidRPr="002F73E6" w:rsidTr="00D25FF1">
        <w:trPr>
          <w:trHeight w:val="405"/>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D25FF1" w:rsidRDefault="00D25FF1" w:rsidP="003A3B57">
            <w:pPr>
              <w:rPr>
                <w:color w:val="000000"/>
                <w:sz w:val="24"/>
                <w:szCs w:val="24"/>
                <w:lang w:eastAsia="es-MX"/>
              </w:rPr>
            </w:pPr>
            <w:r>
              <w:rPr>
                <w:color w:val="000000"/>
                <w:sz w:val="24"/>
                <w:szCs w:val="24"/>
                <w:lang w:eastAsia="es-MX"/>
              </w:rPr>
              <w:t xml:space="preserve">Pablo Antonio Da Silva </w:t>
            </w:r>
            <w:proofErr w:type="spellStart"/>
            <w:r>
              <w:rPr>
                <w:color w:val="000000"/>
                <w:sz w:val="24"/>
                <w:szCs w:val="24"/>
                <w:lang w:eastAsia="es-MX"/>
              </w:rPr>
              <w:t>Felicio</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rsidR="00D25FF1" w:rsidRDefault="00D25FF1" w:rsidP="003A3B57">
            <w:pPr>
              <w:jc w:val="right"/>
              <w:rPr>
                <w:color w:val="000000"/>
                <w:lang w:eastAsia="es-MX"/>
              </w:rPr>
            </w:pPr>
            <w:r>
              <w:rPr>
                <w:color w:val="000000"/>
                <w:lang w:eastAsia="es-MX"/>
              </w:rPr>
              <w:t>12.000.000,00</w:t>
            </w:r>
          </w:p>
        </w:tc>
        <w:tc>
          <w:tcPr>
            <w:tcW w:w="1422" w:type="dxa"/>
            <w:tcBorders>
              <w:top w:val="nil"/>
              <w:left w:val="nil"/>
              <w:bottom w:val="single" w:sz="4" w:space="0" w:color="auto"/>
              <w:right w:val="single" w:sz="4" w:space="0" w:color="auto"/>
            </w:tcBorders>
            <w:shd w:val="clear" w:color="auto" w:fill="auto"/>
            <w:noWrap/>
            <w:vAlign w:val="bottom"/>
            <w:hideMark/>
          </w:tcPr>
          <w:p w:rsidR="00D25FF1" w:rsidRDefault="00D25FF1" w:rsidP="00D62179">
            <w:pPr>
              <w:jc w:val="right"/>
              <w:rPr>
                <w:color w:val="000000"/>
                <w:lang w:eastAsia="es-MX"/>
              </w:rPr>
            </w:pPr>
            <w:r>
              <w:rPr>
                <w:color w:val="000000"/>
                <w:lang w:eastAsia="es-MX"/>
              </w:rPr>
              <w:t>12.000000,00</w:t>
            </w:r>
          </w:p>
        </w:tc>
        <w:tc>
          <w:tcPr>
            <w:tcW w:w="1400" w:type="dxa"/>
            <w:tcBorders>
              <w:top w:val="nil"/>
              <w:left w:val="nil"/>
              <w:bottom w:val="single" w:sz="4" w:space="0" w:color="auto"/>
              <w:right w:val="single" w:sz="4" w:space="0" w:color="auto"/>
            </w:tcBorders>
            <w:shd w:val="clear" w:color="auto" w:fill="auto"/>
            <w:noWrap/>
            <w:vAlign w:val="bottom"/>
            <w:hideMark/>
          </w:tcPr>
          <w:p w:rsidR="00D25FF1" w:rsidRDefault="00D25FF1" w:rsidP="00D62179">
            <w:pPr>
              <w:jc w:val="center"/>
              <w:rPr>
                <w:color w:val="000000"/>
                <w:lang w:eastAsia="es-MX"/>
              </w:rPr>
            </w:pPr>
            <w:r>
              <w:rPr>
                <w:color w:val="000000"/>
                <w:lang w:eastAsia="es-MX"/>
              </w:rPr>
              <w:t>40%</w:t>
            </w:r>
          </w:p>
        </w:tc>
      </w:tr>
      <w:tr w:rsidR="00D25FF1" w:rsidRPr="002F73E6" w:rsidTr="00D25FF1">
        <w:trPr>
          <w:trHeight w:val="330"/>
        </w:trPr>
        <w:tc>
          <w:tcPr>
            <w:tcW w:w="2500" w:type="dxa"/>
            <w:tcBorders>
              <w:top w:val="nil"/>
              <w:left w:val="single" w:sz="4" w:space="0" w:color="auto"/>
              <w:bottom w:val="double" w:sz="6" w:space="0" w:color="auto"/>
              <w:right w:val="single" w:sz="4" w:space="0" w:color="auto"/>
            </w:tcBorders>
            <w:shd w:val="clear" w:color="000000" w:fill="C5D9F1"/>
            <w:vAlign w:val="center"/>
            <w:hideMark/>
          </w:tcPr>
          <w:p w:rsidR="00D25FF1" w:rsidRPr="002F73E6" w:rsidRDefault="00D25FF1" w:rsidP="00D62179">
            <w:pPr>
              <w:jc w:val="center"/>
              <w:rPr>
                <w:rFonts w:ascii="Arial" w:hAnsi="Arial" w:cs="Arial"/>
                <w:b/>
                <w:bCs/>
                <w:lang w:eastAsia="es-MX"/>
              </w:rPr>
            </w:pPr>
            <w:proofErr w:type="gramStart"/>
            <w:r w:rsidRPr="002F73E6">
              <w:rPr>
                <w:rFonts w:ascii="Arial" w:hAnsi="Arial" w:cs="Arial"/>
                <w:b/>
                <w:bCs/>
                <w:lang w:eastAsia="es-MX"/>
              </w:rPr>
              <w:t xml:space="preserve">TOTAL </w:t>
            </w:r>
            <w:r>
              <w:rPr>
                <w:rFonts w:ascii="Arial" w:hAnsi="Arial" w:cs="Arial"/>
                <w:b/>
                <w:bCs/>
                <w:lang w:eastAsia="es-MX"/>
              </w:rPr>
              <w:t>…</w:t>
            </w:r>
            <w:proofErr w:type="gramEnd"/>
            <w:r>
              <w:rPr>
                <w:rFonts w:ascii="Arial" w:hAnsi="Arial" w:cs="Arial"/>
                <w:b/>
                <w:bCs/>
                <w:lang w:eastAsia="es-MX"/>
              </w:rPr>
              <w:t>………..</w:t>
            </w:r>
          </w:p>
        </w:tc>
        <w:tc>
          <w:tcPr>
            <w:tcW w:w="1580" w:type="dxa"/>
            <w:tcBorders>
              <w:top w:val="nil"/>
              <w:left w:val="nil"/>
              <w:bottom w:val="double" w:sz="6" w:space="0" w:color="auto"/>
              <w:right w:val="single" w:sz="4" w:space="0" w:color="auto"/>
            </w:tcBorders>
            <w:shd w:val="clear" w:color="000000" w:fill="C5D9F1"/>
            <w:noWrap/>
            <w:vAlign w:val="bottom"/>
            <w:hideMark/>
          </w:tcPr>
          <w:p w:rsidR="00D25FF1" w:rsidRPr="002F73E6" w:rsidRDefault="00D25FF1" w:rsidP="00D62179">
            <w:pPr>
              <w:jc w:val="right"/>
              <w:rPr>
                <w:color w:val="000000"/>
                <w:lang w:eastAsia="es-MX"/>
              </w:rPr>
            </w:pPr>
            <w:r>
              <w:rPr>
                <w:color w:val="000000"/>
                <w:lang w:eastAsia="es-MX"/>
              </w:rPr>
              <w:t>30.000.000</w:t>
            </w:r>
            <w:r w:rsidRPr="002F73E6">
              <w:rPr>
                <w:color w:val="000000"/>
                <w:lang w:eastAsia="es-MX"/>
              </w:rPr>
              <w:t>,00</w:t>
            </w:r>
          </w:p>
        </w:tc>
        <w:tc>
          <w:tcPr>
            <w:tcW w:w="1422" w:type="dxa"/>
            <w:tcBorders>
              <w:top w:val="nil"/>
              <w:left w:val="nil"/>
              <w:bottom w:val="double" w:sz="6" w:space="0" w:color="auto"/>
              <w:right w:val="single" w:sz="4" w:space="0" w:color="auto"/>
            </w:tcBorders>
            <w:shd w:val="clear" w:color="000000" w:fill="C5D9F1"/>
            <w:noWrap/>
            <w:vAlign w:val="bottom"/>
            <w:hideMark/>
          </w:tcPr>
          <w:p w:rsidR="00D25FF1" w:rsidRPr="002F73E6" w:rsidRDefault="00D25FF1" w:rsidP="00D62179">
            <w:pPr>
              <w:jc w:val="right"/>
              <w:rPr>
                <w:color w:val="000000"/>
                <w:lang w:eastAsia="es-MX"/>
              </w:rPr>
            </w:pPr>
            <w:r>
              <w:rPr>
                <w:color w:val="000000"/>
                <w:lang w:eastAsia="es-MX"/>
              </w:rPr>
              <w:t>30</w:t>
            </w:r>
            <w:r w:rsidRPr="002F73E6">
              <w:rPr>
                <w:color w:val="000000"/>
                <w:lang w:eastAsia="es-MX"/>
              </w:rPr>
              <w:t>.</w:t>
            </w:r>
            <w:r>
              <w:rPr>
                <w:color w:val="000000"/>
                <w:lang w:eastAsia="es-MX"/>
              </w:rPr>
              <w:t>000</w:t>
            </w:r>
            <w:r w:rsidRPr="002F73E6">
              <w:rPr>
                <w:color w:val="000000"/>
                <w:lang w:eastAsia="es-MX"/>
              </w:rPr>
              <w:t>.000,00</w:t>
            </w:r>
          </w:p>
        </w:tc>
        <w:tc>
          <w:tcPr>
            <w:tcW w:w="1400" w:type="dxa"/>
            <w:tcBorders>
              <w:top w:val="nil"/>
              <w:left w:val="nil"/>
              <w:bottom w:val="double" w:sz="6" w:space="0" w:color="auto"/>
              <w:right w:val="single" w:sz="4" w:space="0" w:color="auto"/>
            </w:tcBorders>
            <w:shd w:val="clear" w:color="000000" w:fill="C5D9F1"/>
            <w:noWrap/>
            <w:vAlign w:val="bottom"/>
            <w:hideMark/>
          </w:tcPr>
          <w:p w:rsidR="00D25FF1" w:rsidRPr="002F73E6" w:rsidRDefault="00D25FF1" w:rsidP="00D62179">
            <w:pPr>
              <w:jc w:val="center"/>
              <w:rPr>
                <w:color w:val="000000"/>
                <w:lang w:eastAsia="es-MX"/>
              </w:rPr>
            </w:pPr>
            <w:r w:rsidRPr="002F73E6">
              <w:rPr>
                <w:color w:val="000000"/>
                <w:lang w:eastAsia="es-MX"/>
              </w:rPr>
              <w:t>100%</w:t>
            </w:r>
          </w:p>
        </w:tc>
      </w:tr>
    </w:tbl>
    <w:p w:rsidR="009E090A" w:rsidRDefault="009E090A" w:rsidP="005A2E20">
      <w:pPr>
        <w:spacing w:line="276" w:lineRule="auto"/>
        <w:jc w:val="both"/>
        <w:rPr>
          <w:rFonts w:ascii="Arial" w:hAnsi="Arial" w:cs="Arial"/>
        </w:rPr>
      </w:pPr>
    </w:p>
    <w:p w:rsidR="008A3E85" w:rsidRDefault="008A3E85" w:rsidP="005A2E20">
      <w:pPr>
        <w:spacing w:line="276" w:lineRule="auto"/>
        <w:jc w:val="both"/>
        <w:rPr>
          <w:rFonts w:ascii="Arial" w:hAnsi="Arial" w:cs="Arial"/>
        </w:rPr>
      </w:pPr>
    </w:p>
    <w:p w:rsidR="008A3E85" w:rsidRDefault="008A3E85" w:rsidP="005A2E20">
      <w:pPr>
        <w:spacing w:line="276" w:lineRule="auto"/>
        <w:jc w:val="both"/>
        <w:rPr>
          <w:rFonts w:ascii="Arial" w:hAnsi="Arial" w:cs="Arial"/>
        </w:rPr>
      </w:pPr>
    </w:p>
    <w:p w:rsidR="008A3E85" w:rsidRDefault="008A3E85" w:rsidP="005A2E20">
      <w:pPr>
        <w:spacing w:line="276" w:lineRule="auto"/>
        <w:jc w:val="both"/>
        <w:rPr>
          <w:rFonts w:ascii="Arial" w:hAnsi="Arial" w:cs="Arial"/>
        </w:rPr>
      </w:pPr>
    </w:p>
    <w:p w:rsidR="008A3E85" w:rsidRDefault="008A3E85" w:rsidP="005A2E20">
      <w:pPr>
        <w:spacing w:line="276" w:lineRule="auto"/>
        <w:jc w:val="both"/>
        <w:rPr>
          <w:rFonts w:ascii="Arial" w:hAnsi="Arial" w:cs="Arial"/>
        </w:rPr>
      </w:pPr>
    </w:p>
    <w:p w:rsidR="008A3E85" w:rsidRDefault="008A3E85" w:rsidP="005A2E20">
      <w:pPr>
        <w:spacing w:line="276" w:lineRule="auto"/>
        <w:jc w:val="both"/>
        <w:rPr>
          <w:rFonts w:ascii="Arial" w:hAnsi="Arial" w:cs="Arial"/>
        </w:rPr>
      </w:pPr>
    </w:p>
    <w:p w:rsidR="008A3E85" w:rsidRDefault="008A3E85" w:rsidP="005A2E20">
      <w:pPr>
        <w:spacing w:line="276" w:lineRule="auto"/>
        <w:jc w:val="both"/>
        <w:rPr>
          <w:rFonts w:ascii="Arial" w:hAnsi="Arial" w:cs="Arial"/>
        </w:rPr>
      </w:pPr>
    </w:p>
    <w:p w:rsidR="008A3E85" w:rsidRPr="00441733" w:rsidRDefault="008A3E85" w:rsidP="005A2E20">
      <w:pPr>
        <w:spacing w:line="276" w:lineRule="auto"/>
        <w:jc w:val="both"/>
        <w:rPr>
          <w:rFonts w:ascii="Arial" w:hAnsi="Arial" w:cs="Arial"/>
        </w:rPr>
      </w:pPr>
    </w:p>
    <w:p w:rsidR="008A3E85" w:rsidRDefault="008A3E85" w:rsidP="00D536CC">
      <w:pPr>
        <w:spacing w:line="360" w:lineRule="auto"/>
        <w:jc w:val="both"/>
        <w:rPr>
          <w:rFonts w:ascii="Arial" w:hAnsi="Arial" w:cs="Arial"/>
        </w:rPr>
      </w:pPr>
    </w:p>
    <w:p w:rsidR="008A3E85" w:rsidRDefault="008A3E85" w:rsidP="00D536CC">
      <w:pPr>
        <w:spacing w:line="360" w:lineRule="auto"/>
        <w:jc w:val="both"/>
        <w:rPr>
          <w:rFonts w:ascii="Arial" w:hAnsi="Arial" w:cs="Arial"/>
        </w:rPr>
      </w:pPr>
    </w:p>
    <w:p w:rsidR="008A3E85" w:rsidRDefault="008A3E85" w:rsidP="00D536CC">
      <w:pPr>
        <w:spacing w:line="360" w:lineRule="auto"/>
        <w:jc w:val="both"/>
        <w:rPr>
          <w:rFonts w:ascii="Arial" w:hAnsi="Arial" w:cs="Arial"/>
        </w:rPr>
      </w:pPr>
    </w:p>
    <w:p w:rsidR="008A3E85" w:rsidRDefault="008A3E85" w:rsidP="00D536CC">
      <w:pPr>
        <w:spacing w:line="360" w:lineRule="auto"/>
        <w:jc w:val="both"/>
        <w:rPr>
          <w:rFonts w:ascii="Arial" w:hAnsi="Arial" w:cs="Arial"/>
        </w:rPr>
      </w:pPr>
    </w:p>
    <w:p w:rsidR="00F01CAB" w:rsidRPr="00441733" w:rsidRDefault="00165887" w:rsidP="00F01CAB">
      <w:pPr>
        <w:spacing w:line="276" w:lineRule="auto"/>
        <w:jc w:val="both"/>
        <w:rPr>
          <w:rFonts w:ascii="Arial" w:hAnsi="Arial" w:cs="Arial"/>
          <w:b/>
        </w:rPr>
      </w:pPr>
      <w:r>
        <w:rPr>
          <w:rFonts w:ascii="Arial" w:hAnsi="Arial" w:cs="Arial"/>
          <w:b/>
        </w:rPr>
        <w:t>NOTA 16</w:t>
      </w:r>
      <w:r w:rsidR="00F01CAB" w:rsidRPr="00441733">
        <w:rPr>
          <w:rFonts w:ascii="Arial" w:hAnsi="Arial" w:cs="Arial"/>
          <w:b/>
        </w:rPr>
        <w:t xml:space="preserve">: </w:t>
      </w:r>
      <w:r w:rsidR="00F01CAB">
        <w:rPr>
          <w:rFonts w:ascii="Arial" w:hAnsi="Arial" w:cs="Arial"/>
          <w:b/>
        </w:rPr>
        <w:t>RESERVA LEGAL</w:t>
      </w:r>
    </w:p>
    <w:p w:rsidR="00F01CAB" w:rsidRPr="00441733" w:rsidRDefault="00F01CAB" w:rsidP="00F01CAB">
      <w:pPr>
        <w:spacing w:line="276" w:lineRule="auto"/>
        <w:jc w:val="both"/>
        <w:rPr>
          <w:rFonts w:ascii="Arial" w:hAnsi="Arial" w:cs="Arial"/>
        </w:rPr>
      </w:pPr>
    </w:p>
    <w:p w:rsidR="00210AB5" w:rsidRDefault="00F01CAB" w:rsidP="00210AB5">
      <w:pPr>
        <w:tabs>
          <w:tab w:val="left" w:pos="960"/>
        </w:tabs>
        <w:spacing w:line="276" w:lineRule="auto"/>
        <w:jc w:val="both"/>
        <w:rPr>
          <w:rFonts w:ascii="Arial" w:hAnsi="Arial" w:cs="Arial"/>
          <w:lang w:val="es-VE"/>
        </w:rPr>
      </w:pPr>
      <w:r w:rsidRPr="00441733">
        <w:rPr>
          <w:rFonts w:ascii="Arial" w:hAnsi="Arial" w:cs="Arial"/>
        </w:rPr>
        <w:tab/>
      </w:r>
      <w:r w:rsidR="00210AB5">
        <w:rPr>
          <w:rFonts w:ascii="Arial" w:hAnsi="Arial" w:cs="Arial"/>
          <w:lang w:val="es-VE"/>
        </w:rPr>
        <w:t>El Código de Comercio establece el apartado de una parte de las ganancias netas y liquidas de las compañías para establecer reserva legal hasta que estas alcancen por lo menos el Diez por cierto (10%) del capital social. esta reserva no podrán distribuirse como dividendo. Por tratarse de una revisión en fecha posterior lo hemos considerado según lo establece el código de comercio sobre el cálculo del apartado para reserva legal; sin embargo, el acumulado se compone de lo siguiente:</w:t>
      </w:r>
    </w:p>
    <w:p w:rsidR="00210AB5" w:rsidRDefault="00210AB5" w:rsidP="00210AB5">
      <w:pPr>
        <w:tabs>
          <w:tab w:val="left" w:pos="960"/>
        </w:tabs>
        <w:spacing w:line="276" w:lineRule="auto"/>
        <w:jc w:val="both"/>
        <w:rPr>
          <w:rFonts w:ascii="Arial" w:hAnsi="Arial" w:cs="Arial"/>
          <w:lang w:val="es-VE"/>
        </w:rPr>
      </w:pPr>
    </w:p>
    <w:p w:rsidR="00210AB5" w:rsidRDefault="00210AB5" w:rsidP="00210AB5">
      <w:pPr>
        <w:tabs>
          <w:tab w:val="left" w:pos="960"/>
        </w:tabs>
        <w:spacing w:line="276" w:lineRule="auto"/>
        <w:jc w:val="both"/>
        <w:rPr>
          <w:rFonts w:ascii="Arial" w:hAnsi="Arial" w:cs="Arial"/>
          <w:lang w:val="es-VE"/>
        </w:rPr>
      </w:pPr>
    </w:p>
    <w:tbl>
      <w:tblPr>
        <w:tblStyle w:val="Tablaconcuadrcula8"/>
        <w:tblW w:w="0" w:type="auto"/>
        <w:jc w:val="center"/>
        <w:tblLook w:val="04A0" w:firstRow="1" w:lastRow="0" w:firstColumn="1" w:lastColumn="0" w:noHBand="0" w:noVBand="1"/>
      </w:tblPr>
      <w:tblGrid>
        <w:gridCol w:w="1526"/>
        <w:gridCol w:w="2410"/>
      </w:tblGrid>
      <w:tr w:rsidR="00210AB5" w:rsidRPr="00441733" w:rsidTr="00055553">
        <w:trPr>
          <w:cnfStyle w:val="100000000000" w:firstRow="1" w:lastRow="0" w:firstColumn="0" w:lastColumn="0" w:oddVBand="0" w:evenVBand="0" w:oddHBand="0" w:evenHBand="0" w:firstRowFirstColumn="0" w:firstRowLastColumn="0" w:lastRowFirstColumn="0" w:lastRowLastColumn="0"/>
          <w:jc w:val="center"/>
        </w:trPr>
        <w:tc>
          <w:tcPr>
            <w:tcW w:w="1526" w:type="dxa"/>
          </w:tcPr>
          <w:p w:rsidR="00210AB5" w:rsidRPr="00441733" w:rsidRDefault="00210AB5" w:rsidP="00055553">
            <w:pPr>
              <w:spacing w:line="360" w:lineRule="auto"/>
              <w:jc w:val="both"/>
              <w:rPr>
                <w:rFonts w:ascii="Arial" w:hAnsi="Arial" w:cs="Arial"/>
                <w:b w:val="0"/>
              </w:rPr>
            </w:pPr>
            <w:r w:rsidRPr="00441733">
              <w:rPr>
                <w:rFonts w:ascii="Arial" w:hAnsi="Arial" w:cs="Arial"/>
                <w:b w:val="0"/>
              </w:rPr>
              <w:t>Años</w:t>
            </w:r>
          </w:p>
        </w:tc>
        <w:tc>
          <w:tcPr>
            <w:tcW w:w="2410" w:type="dxa"/>
          </w:tcPr>
          <w:p w:rsidR="00210AB5" w:rsidRPr="00441733" w:rsidRDefault="00210AB5" w:rsidP="00055553">
            <w:pPr>
              <w:spacing w:line="360" w:lineRule="auto"/>
              <w:jc w:val="both"/>
              <w:rPr>
                <w:rFonts w:ascii="Arial" w:hAnsi="Arial" w:cs="Arial"/>
                <w:b w:val="0"/>
              </w:rPr>
            </w:pPr>
            <w:r w:rsidRPr="00441733">
              <w:rPr>
                <w:rFonts w:ascii="Arial" w:hAnsi="Arial" w:cs="Arial"/>
                <w:b w:val="0"/>
              </w:rPr>
              <w:t>Importe Bs.</w:t>
            </w:r>
          </w:p>
        </w:tc>
      </w:tr>
      <w:tr w:rsidR="00210AB5" w:rsidRPr="00441733" w:rsidTr="00055553">
        <w:trPr>
          <w:jc w:val="center"/>
        </w:trPr>
        <w:tc>
          <w:tcPr>
            <w:tcW w:w="1526" w:type="dxa"/>
          </w:tcPr>
          <w:p w:rsidR="00210AB5" w:rsidRPr="00441733" w:rsidRDefault="00210AB5" w:rsidP="00055553">
            <w:pPr>
              <w:spacing w:line="360" w:lineRule="auto"/>
              <w:jc w:val="both"/>
              <w:rPr>
                <w:rFonts w:ascii="Arial" w:hAnsi="Arial" w:cs="Arial"/>
                <w:b/>
              </w:rPr>
            </w:pPr>
            <w:r w:rsidRPr="00441733">
              <w:rPr>
                <w:rFonts w:ascii="Arial" w:hAnsi="Arial" w:cs="Arial"/>
                <w:b/>
              </w:rPr>
              <w:t>Año 201</w:t>
            </w:r>
            <w:r w:rsidR="00345F70">
              <w:rPr>
                <w:rFonts w:ascii="Arial" w:hAnsi="Arial" w:cs="Arial"/>
                <w:b/>
              </w:rPr>
              <w:t>7</w:t>
            </w:r>
          </w:p>
        </w:tc>
        <w:tc>
          <w:tcPr>
            <w:tcW w:w="2410" w:type="dxa"/>
          </w:tcPr>
          <w:p w:rsidR="00210AB5" w:rsidRPr="00441733" w:rsidRDefault="00D04AB1" w:rsidP="00055553">
            <w:pPr>
              <w:spacing w:line="360" w:lineRule="auto"/>
              <w:jc w:val="right"/>
              <w:rPr>
                <w:rFonts w:ascii="Arial" w:hAnsi="Arial" w:cs="Arial"/>
                <w:b/>
              </w:rPr>
            </w:pPr>
            <w:r>
              <w:rPr>
                <w:rFonts w:ascii="Arial" w:hAnsi="Arial" w:cs="Arial"/>
                <w:b/>
              </w:rPr>
              <w:t>2.500.000,00</w:t>
            </w:r>
          </w:p>
        </w:tc>
      </w:tr>
    </w:tbl>
    <w:p w:rsidR="00210AB5" w:rsidRDefault="00210AB5" w:rsidP="00210AB5">
      <w:pPr>
        <w:tabs>
          <w:tab w:val="left" w:pos="960"/>
        </w:tabs>
        <w:spacing w:line="276" w:lineRule="auto"/>
        <w:jc w:val="both"/>
        <w:rPr>
          <w:rFonts w:ascii="Arial" w:hAnsi="Arial" w:cs="Arial"/>
          <w:lang w:val="es-VE"/>
        </w:rPr>
      </w:pPr>
    </w:p>
    <w:p w:rsidR="000E1B08" w:rsidRPr="00441733" w:rsidRDefault="000E1B08" w:rsidP="000E1B08">
      <w:pPr>
        <w:spacing w:line="276" w:lineRule="auto"/>
        <w:jc w:val="both"/>
        <w:rPr>
          <w:rFonts w:ascii="Arial" w:hAnsi="Arial" w:cs="Arial"/>
          <w:b/>
        </w:rPr>
      </w:pPr>
      <w:r w:rsidRPr="00441733">
        <w:rPr>
          <w:rFonts w:ascii="Arial" w:hAnsi="Arial" w:cs="Arial"/>
          <w:b/>
        </w:rPr>
        <w:t xml:space="preserve">NOTA </w:t>
      </w:r>
      <w:r w:rsidR="00165887">
        <w:rPr>
          <w:rFonts w:ascii="Arial" w:hAnsi="Arial" w:cs="Arial"/>
          <w:b/>
        </w:rPr>
        <w:t>17</w:t>
      </w:r>
      <w:r w:rsidRPr="00441733">
        <w:rPr>
          <w:rFonts w:ascii="Arial" w:hAnsi="Arial" w:cs="Arial"/>
          <w:b/>
        </w:rPr>
        <w:t xml:space="preserve">: </w:t>
      </w:r>
      <w:r w:rsidR="00424691" w:rsidRPr="00441733">
        <w:rPr>
          <w:rFonts w:ascii="Arial" w:hAnsi="Arial" w:cs="Arial"/>
          <w:b/>
        </w:rPr>
        <w:t>SUPERAVIT ACUMULADO</w:t>
      </w:r>
    </w:p>
    <w:p w:rsidR="00424691" w:rsidRPr="00441733" w:rsidRDefault="00424691" w:rsidP="000E1B08">
      <w:pPr>
        <w:spacing w:line="276" w:lineRule="auto"/>
        <w:jc w:val="both"/>
        <w:rPr>
          <w:rFonts w:ascii="Arial" w:hAnsi="Arial" w:cs="Arial"/>
          <w:b/>
        </w:rPr>
      </w:pPr>
    </w:p>
    <w:p w:rsidR="00927B0F" w:rsidRPr="00441733" w:rsidRDefault="00927B0F" w:rsidP="000E1B08">
      <w:pPr>
        <w:spacing w:line="276" w:lineRule="auto"/>
        <w:jc w:val="both"/>
        <w:rPr>
          <w:rFonts w:ascii="Arial" w:hAnsi="Arial" w:cs="Arial"/>
        </w:rPr>
      </w:pPr>
      <w:r w:rsidRPr="00441733">
        <w:rPr>
          <w:rFonts w:ascii="Arial" w:hAnsi="Arial" w:cs="Arial"/>
          <w:b/>
        </w:rPr>
        <w:tab/>
      </w:r>
      <w:r w:rsidRPr="00441733">
        <w:rPr>
          <w:rFonts w:ascii="Arial" w:hAnsi="Arial" w:cs="Arial"/>
        </w:rPr>
        <w:t>Comprende el Resultado del Ejercicio para el periodo del año 201</w:t>
      </w:r>
      <w:r w:rsidR="00345F70">
        <w:rPr>
          <w:rFonts w:ascii="Arial" w:hAnsi="Arial" w:cs="Arial"/>
        </w:rPr>
        <w:t>6</w:t>
      </w:r>
    </w:p>
    <w:p w:rsidR="00424691" w:rsidRPr="00441733" w:rsidRDefault="00424691" w:rsidP="000E1B08">
      <w:pPr>
        <w:spacing w:line="276" w:lineRule="auto"/>
        <w:jc w:val="both"/>
        <w:rPr>
          <w:rFonts w:ascii="Arial" w:hAnsi="Arial" w:cs="Arial"/>
          <w:b/>
        </w:rPr>
      </w:pPr>
    </w:p>
    <w:tbl>
      <w:tblPr>
        <w:tblStyle w:val="Tablaconcuadrcula8"/>
        <w:tblW w:w="0" w:type="auto"/>
        <w:jc w:val="center"/>
        <w:tblLook w:val="04A0" w:firstRow="1" w:lastRow="0" w:firstColumn="1" w:lastColumn="0" w:noHBand="0" w:noVBand="1"/>
      </w:tblPr>
      <w:tblGrid>
        <w:gridCol w:w="1526"/>
        <w:gridCol w:w="2410"/>
      </w:tblGrid>
      <w:tr w:rsidR="00927B0F" w:rsidRPr="00441733" w:rsidTr="00927B0F">
        <w:trPr>
          <w:cnfStyle w:val="100000000000" w:firstRow="1" w:lastRow="0" w:firstColumn="0" w:lastColumn="0" w:oddVBand="0" w:evenVBand="0" w:oddHBand="0" w:evenHBand="0" w:firstRowFirstColumn="0" w:firstRowLastColumn="0" w:lastRowFirstColumn="0" w:lastRowLastColumn="0"/>
          <w:jc w:val="center"/>
        </w:trPr>
        <w:tc>
          <w:tcPr>
            <w:tcW w:w="1526" w:type="dxa"/>
          </w:tcPr>
          <w:p w:rsidR="00927B0F" w:rsidRPr="00441733" w:rsidRDefault="00927B0F" w:rsidP="00AF1BA1">
            <w:pPr>
              <w:spacing w:line="360" w:lineRule="auto"/>
              <w:jc w:val="both"/>
              <w:rPr>
                <w:rFonts w:ascii="Arial" w:hAnsi="Arial" w:cs="Arial"/>
                <w:b w:val="0"/>
              </w:rPr>
            </w:pPr>
            <w:r w:rsidRPr="00441733">
              <w:rPr>
                <w:rFonts w:ascii="Arial" w:hAnsi="Arial" w:cs="Arial"/>
                <w:b w:val="0"/>
              </w:rPr>
              <w:t>Años</w:t>
            </w:r>
          </w:p>
        </w:tc>
        <w:tc>
          <w:tcPr>
            <w:tcW w:w="2410" w:type="dxa"/>
          </w:tcPr>
          <w:p w:rsidR="00927B0F" w:rsidRPr="00441733" w:rsidRDefault="00927B0F" w:rsidP="00AF1BA1">
            <w:pPr>
              <w:spacing w:line="360" w:lineRule="auto"/>
              <w:jc w:val="both"/>
              <w:rPr>
                <w:rFonts w:ascii="Arial" w:hAnsi="Arial" w:cs="Arial"/>
                <w:b w:val="0"/>
              </w:rPr>
            </w:pPr>
            <w:r w:rsidRPr="00441733">
              <w:rPr>
                <w:rFonts w:ascii="Arial" w:hAnsi="Arial" w:cs="Arial"/>
                <w:b w:val="0"/>
              </w:rPr>
              <w:t>Importe Bs.</w:t>
            </w:r>
          </w:p>
        </w:tc>
      </w:tr>
      <w:tr w:rsidR="00927B0F" w:rsidRPr="00441733" w:rsidTr="00927B0F">
        <w:trPr>
          <w:jc w:val="center"/>
        </w:trPr>
        <w:tc>
          <w:tcPr>
            <w:tcW w:w="1526" w:type="dxa"/>
          </w:tcPr>
          <w:p w:rsidR="00927B0F" w:rsidRPr="00441733" w:rsidRDefault="00927B0F" w:rsidP="00F01CAB">
            <w:pPr>
              <w:spacing w:line="360" w:lineRule="auto"/>
              <w:jc w:val="both"/>
              <w:rPr>
                <w:rFonts w:ascii="Arial" w:hAnsi="Arial" w:cs="Arial"/>
                <w:b/>
              </w:rPr>
            </w:pPr>
            <w:r w:rsidRPr="00441733">
              <w:rPr>
                <w:rFonts w:ascii="Arial" w:hAnsi="Arial" w:cs="Arial"/>
                <w:b/>
              </w:rPr>
              <w:t>Año 201</w:t>
            </w:r>
            <w:r w:rsidR="008A7332">
              <w:rPr>
                <w:rFonts w:ascii="Arial" w:hAnsi="Arial" w:cs="Arial"/>
                <w:b/>
              </w:rPr>
              <w:t>6</w:t>
            </w:r>
          </w:p>
        </w:tc>
        <w:tc>
          <w:tcPr>
            <w:tcW w:w="2410" w:type="dxa"/>
          </w:tcPr>
          <w:p w:rsidR="00927B0F" w:rsidRPr="00441733" w:rsidRDefault="00804438" w:rsidP="00062805">
            <w:pPr>
              <w:spacing w:line="360" w:lineRule="auto"/>
              <w:jc w:val="right"/>
              <w:rPr>
                <w:rFonts w:ascii="Arial" w:hAnsi="Arial" w:cs="Arial"/>
                <w:b/>
              </w:rPr>
            </w:pPr>
            <w:r>
              <w:rPr>
                <w:rFonts w:ascii="Arial" w:hAnsi="Arial" w:cs="Arial"/>
                <w:lang w:val="es-VE" w:eastAsia="es-VE"/>
              </w:rPr>
              <w:t>752.423.684,59</w:t>
            </w:r>
          </w:p>
        </w:tc>
      </w:tr>
    </w:tbl>
    <w:p w:rsidR="00424691" w:rsidRPr="00441733" w:rsidRDefault="00424691" w:rsidP="000E1B08">
      <w:pPr>
        <w:spacing w:line="276" w:lineRule="auto"/>
        <w:jc w:val="both"/>
        <w:rPr>
          <w:rFonts w:ascii="Arial" w:hAnsi="Arial" w:cs="Arial"/>
          <w:b/>
        </w:rPr>
      </w:pPr>
    </w:p>
    <w:p w:rsidR="00AF1BA1" w:rsidRPr="00441733" w:rsidRDefault="00AF1BA1" w:rsidP="00927B0F">
      <w:pPr>
        <w:spacing w:line="276" w:lineRule="auto"/>
        <w:jc w:val="both"/>
        <w:rPr>
          <w:rFonts w:ascii="Arial" w:hAnsi="Arial" w:cs="Arial"/>
          <w:b/>
        </w:rPr>
      </w:pPr>
    </w:p>
    <w:p w:rsidR="00062805" w:rsidRDefault="00062805" w:rsidP="00927B0F">
      <w:pPr>
        <w:spacing w:line="276" w:lineRule="auto"/>
        <w:jc w:val="both"/>
        <w:rPr>
          <w:rFonts w:ascii="Arial" w:hAnsi="Arial" w:cs="Arial"/>
          <w:b/>
        </w:rPr>
      </w:pPr>
    </w:p>
    <w:p w:rsidR="00927B0F" w:rsidRPr="00441733" w:rsidRDefault="00BE0590" w:rsidP="00927B0F">
      <w:pPr>
        <w:spacing w:line="276" w:lineRule="auto"/>
        <w:jc w:val="both"/>
        <w:rPr>
          <w:rFonts w:ascii="Arial" w:hAnsi="Arial" w:cs="Arial"/>
          <w:b/>
        </w:rPr>
      </w:pPr>
      <w:r>
        <w:rPr>
          <w:rFonts w:ascii="Arial" w:hAnsi="Arial" w:cs="Arial"/>
          <w:b/>
        </w:rPr>
        <w:t xml:space="preserve">NOTA </w:t>
      </w:r>
      <w:r w:rsidR="00165887">
        <w:rPr>
          <w:rFonts w:ascii="Arial" w:hAnsi="Arial" w:cs="Arial"/>
          <w:b/>
        </w:rPr>
        <w:t>18</w:t>
      </w:r>
      <w:r w:rsidR="00927B0F" w:rsidRPr="00441733">
        <w:rPr>
          <w:rFonts w:ascii="Arial" w:hAnsi="Arial" w:cs="Arial"/>
          <w:b/>
        </w:rPr>
        <w:t>: UTILIDAD DEL EJERCICIO</w:t>
      </w:r>
    </w:p>
    <w:p w:rsidR="00927B0F" w:rsidRPr="00441733" w:rsidRDefault="00927B0F" w:rsidP="00927B0F">
      <w:pPr>
        <w:spacing w:line="276" w:lineRule="auto"/>
        <w:jc w:val="both"/>
        <w:rPr>
          <w:rFonts w:ascii="Arial" w:hAnsi="Arial" w:cs="Arial"/>
          <w:b/>
        </w:rPr>
      </w:pPr>
    </w:p>
    <w:tbl>
      <w:tblPr>
        <w:tblStyle w:val="Tablaconcuadrcula8"/>
        <w:tblW w:w="0" w:type="auto"/>
        <w:jc w:val="center"/>
        <w:tblLook w:val="04A0" w:firstRow="1" w:lastRow="0" w:firstColumn="1" w:lastColumn="0" w:noHBand="0" w:noVBand="1"/>
      </w:tblPr>
      <w:tblGrid>
        <w:gridCol w:w="1526"/>
        <w:gridCol w:w="2410"/>
      </w:tblGrid>
      <w:tr w:rsidR="00927B0F" w:rsidRPr="00441733" w:rsidTr="00F50F86">
        <w:trPr>
          <w:cnfStyle w:val="100000000000" w:firstRow="1" w:lastRow="0" w:firstColumn="0" w:lastColumn="0" w:oddVBand="0" w:evenVBand="0" w:oddHBand="0" w:evenHBand="0" w:firstRowFirstColumn="0" w:firstRowLastColumn="0" w:lastRowFirstColumn="0" w:lastRowLastColumn="0"/>
          <w:jc w:val="center"/>
        </w:trPr>
        <w:tc>
          <w:tcPr>
            <w:tcW w:w="1526" w:type="dxa"/>
          </w:tcPr>
          <w:p w:rsidR="00927B0F" w:rsidRPr="00441733" w:rsidRDefault="00927B0F" w:rsidP="00AF1BA1">
            <w:pPr>
              <w:spacing w:line="360" w:lineRule="auto"/>
              <w:jc w:val="both"/>
              <w:rPr>
                <w:rFonts w:ascii="Arial" w:hAnsi="Arial" w:cs="Arial"/>
                <w:b w:val="0"/>
              </w:rPr>
            </w:pPr>
            <w:r w:rsidRPr="00441733">
              <w:rPr>
                <w:rFonts w:ascii="Arial" w:hAnsi="Arial" w:cs="Arial"/>
                <w:b w:val="0"/>
              </w:rPr>
              <w:t>Años</w:t>
            </w:r>
          </w:p>
        </w:tc>
        <w:tc>
          <w:tcPr>
            <w:tcW w:w="2410" w:type="dxa"/>
          </w:tcPr>
          <w:p w:rsidR="00927B0F" w:rsidRPr="00441733" w:rsidRDefault="00927B0F" w:rsidP="00AF1BA1">
            <w:pPr>
              <w:spacing w:line="360" w:lineRule="auto"/>
              <w:jc w:val="both"/>
              <w:rPr>
                <w:rFonts w:ascii="Arial" w:hAnsi="Arial" w:cs="Arial"/>
                <w:b w:val="0"/>
              </w:rPr>
            </w:pPr>
            <w:r w:rsidRPr="00441733">
              <w:rPr>
                <w:rFonts w:ascii="Arial" w:hAnsi="Arial" w:cs="Arial"/>
                <w:b w:val="0"/>
              </w:rPr>
              <w:t>Importe Bs.</w:t>
            </w:r>
          </w:p>
        </w:tc>
      </w:tr>
      <w:tr w:rsidR="00927B0F" w:rsidRPr="00441733" w:rsidTr="00F50F86">
        <w:trPr>
          <w:jc w:val="center"/>
        </w:trPr>
        <w:tc>
          <w:tcPr>
            <w:tcW w:w="1526" w:type="dxa"/>
          </w:tcPr>
          <w:p w:rsidR="00927B0F" w:rsidRPr="00441733" w:rsidRDefault="00927B0F" w:rsidP="0036451F">
            <w:pPr>
              <w:spacing w:line="360" w:lineRule="auto"/>
              <w:jc w:val="both"/>
              <w:rPr>
                <w:rFonts w:ascii="Arial" w:hAnsi="Arial" w:cs="Arial"/>
                <w:b/>
              </w:rPr>
            </w:pPr>
            <w:r w:rsidRPr="00441733">
              <w:rPr>
                <w:rFonts w:ascii="Arial" w:hAnsi="Arial" w:cs="Arial"/>
                <w:b/>
              </w:rPr>
              <w:t>Año 201</w:t>
            </w:r>
            <w:r w:rsidR="00345F70">
              <w:rPr>
                <w:rFonts w:ascii="Arial" w:hAnsi="Arial" w:cs="Arial"/>
                <w:b/>
              </w:rPr>
              <w:t>7</w:t>
            </w:r>
          </w:p>
        </w:tc>
        <w:tc>
          <w:tcPr>
            <w:tcW w:w="2410" w:type="dxa"/>
          </w:tcPr>
          <w:p w:rsidR="00927B0F" w:rsidRPr="00441733" w:rsidRDefault="00804438" w:rsidP="00AF1BA1">
            <w:pPr>
              <w:spacing w:line="360" w:lineRule="auto"/>
              <w:jc w:val="right"/>
              <w:rPr>
                <w:rFonts w:ascii="Arial" w:hAnsi="Arial" w:cs="Arial"/>
                <w:b/>
              </w:rPr>
            </w:pPr>
            <w:r>
              <w:rPr>
                <w:rFonts w:ascii="Arial" w:hAnsi="Arial" w:cs="Arial"/>
                <w:b/>
                <w:bCs/>
                <w:lang w:val="es-VE" w:eastAsia="es-VE"/>
              </w:rPr>
              <w:t>175.667.550,94</w:t>
            </w:r>
          </w:p>
        </w:tc>
      </w:tr>
    </w:tbl>
    <w:p w:rsidR="00927B0F" w:rsidRPr="00441733" w:rsidRDefault="00927B0F" w:rsidP="00927B0F">
      <w:pPr>
        <w:spacing w:line="276" w:lineRule="auto"/>
        <w:jc w:val="both"/>
        <w:rPr>
          <w:rFonts w:ascii="Arial" w:hAnsi="Arial" w:cs="Arial"/>
          <w:b/>
        </w:rPr>
      </w:pPr>
    </w:p>
    <w:p w:rsidR="000E1B08" w:rsidRPr="00441733" w:rsidRDefault="000E1B08" w:rsidP="000E1B08">
      <w:pPr>
        <w:spacing w:line="276" w:lineRule="auto"/>
        <w:jc w:val="both"/>
        <w:rPr>
          <w:rFonts w:ascii="Arial" w:hAnsi="Arial" w:cs="Arial"/>
          <w:b/>
        </w:rPr>
      </w:pPr>
    </w:p>
    <w:p w:rsidR="000E1B08" w:rsidRPr="00441733" w:rsidRDefault="000E1B08" w:rsidP="005C743A">
      <w:pPr>
        <w:spacing w:line="276" w:lineRule="auto"/>
        <w:jc w:val="both"/>
        <w:rPr>
          <w:rFonts w:ascii="Arial" w:hAnsi="Arial" w:cs="Arial"/>
          <w:b/>
        </w:rPr>
      </w:pPr>
      <w:r w:rsidRPr="00441733">
        <w:rPr>
          <w:rFonts w:ascii="Arial" w:hAnsi="Arial" w:cs="Arial"/>
          <w:b/>
        </w:rPr>
        <w:t xml:space="preserve">NOTA </w:t>
      </w:r>
      <w:r w:rsidR="00165887">
        <w:rPr>
          <w:rFonts w:ascii="Arial" w:hAnsi="Arial" w:cs="Arial"/>
          <w:b/>
        </w:rPr>
        <w:t>19</w:t>
      </w:r>
      <w:r w:rsidRPr="00441733">
        <w:rPr>
          <w:rFonts w:ascii="Arial" w:hAnsi="Arial" w:cs="Arial"/>
          <w:b/>
        </w:rPr>
        <w:t xml:space="preserve">: </w:t>
      </w:r>
      <w:r w:rsidR="005C743A" w:rsidRPr="00441733">
        <w:rPr>
          <w:rFonts w:ascii="Arial" w:hAnsi="Arial" w:cs="Arial"/>
          <w:b/>
        </w:rPr>
        <w:t>INGRESOS POR VENTA DE MERCANCIA</w:t>
      </w:r>
    </w:p>
    <w:p w:rsidR="005C743A" w:rsidRPr="00BE0590" w:rsidRDefault="005C743A" w:rsidP="005C743A">
      <w:pPr>
        <w:spacing w:line="276" w:lineRule="auto"/>
        <w:jc w:val="both"/>
        <w:rPr>
          <w:rFonts w:ascii="Arial" w:hAnsi="Arial" w:cs="Arial"/>
          <w:b/>
          <w:color w:val="7F7F7F"/>
        </w:rPr>
      </w:pPr>
    </w:p>
    <w:p w:rsidR="000E1B08" w:rsidRPr="00441733" w:rsidRDefault="000E1B08" w:rsidP="000E1B08">
      <w:pPr>
        <w:tabs>
          <w:tab w:val="left" w:pos="960"/>
        </w:tabs>
        <w:spacing w:line="276" w:lineRule="auto"/>
        <w:jc w:val="both"/>
        <w:rPr>
          <w:rFonts w:ascii="Arial" w:hAnsi="Arial" w:cs="Arial"/>
          <w:lang w:val="es-VE"/>
        </w:rPr>
      </w:pPr>
      <w:r w:rsidRPr="00441733">
        <w:rPr>
          <w:rFonts w:ascii="Arial" w:hAnsi="Arial" w:cs="Arial"/>
          <w:lang w:val="es-VE"/>
        </w:rPr>
        <w:t>Al 3</w:t>
      </w:r>
      <w:r w:rsidR="00345F70">
        <w:rPr>
          <w:rFonts w:ascii="Arial" w:hAnsi="Arial" w:cs="Arial"/>
          <w:lang w:val="es-VE"/>
        </w:rPr>
        <w:t>0</w:t>
      </w:r>
      <w:r w:rsidRPr="00441733">
        <w:rPr>
          <w:rFonts w:ascii="Arial" w:hAnsi="Arial" w:cs="Arial"/>
          <w:lang w:val="es-VE"/>
        </w:rPr>
        <w:t>-</w:t>
      </w:r>
      <w:r w:rsidR="00345F70">
        <w:rPr>
          <w:rFonts w:ascii="Arial" w:hAnsi="Arial" w:cs="Arial"/>
          <w:lang w:val="es-VE"/>
        </w:rPr>
        <w:t>06</w:t>
      </w:r>
      <w:r w:rsidRPr="00441733">
        <w:rPr>
          <w:rFonts w:ascii="Arial" w:hAnsi="Arial" w:cs="Arial"/>
          <w:lang w:val="es-VE"/>
        </w:rPr>
        <w:t>-201</w:t>
      </w:r>
      <w:r w:rsidR="00345F70">
        <w:rPr>
          <w:rFonts w:ascii="Arial" w:hAnsi="Arial" w:cs="Arial"/>
          <w:lang w:val="es-VE"/>
        </w:rPr>
        <w:t>7</w:t>
      </w:r>
      <w:r w:rsidRPr="00441733">
        <w:rPr>
          <w:rFonts w:ascii="Arial" w:hAnsi="Arial" w:cs="Arial"/>
          <w:lang w:val="es-VE"/>
        </w:rPr>
        <w:t xml:space="preserve"> el Ingreso por Ventas Netas, se calcula en base a un margen de ganancia del 30% sobre el costo de la mercancía de acuerdo a lo establecido y regulado por la Ley </w:t>
      </w:r>
      <w:r w:rsidR="000E2453">
        <w:rPr>
          <w:rFonts w:ascii="Arial" w:hAnsi="Arial" w:cs="Arial"/>
          <w:lang w:val="es-VE"/>
        </w:rPr>
        <w:t xml:space="preserve">Orgánica de precios </w:t>
      </w:r>
      <w:r w:rsidR="00C629B9">
        <w:rPr>
          <w:rFonts w:ascii="Arial" w:hAnsi="Arial" w:cs="Arial"/>
          <w:lang w:val="es-VE"/>
        </w:rPr>
        <w:t xml:space="preserve">justos. Por Bs. </w:t>
      </w:r>
      <w:r w:rsidR="00C629B9">
        <w:rPr>
          <w:rFonts w:ascii="Arial" w:hAnsi="Arial" w:cs="Arial"/>
          <w:lang w:val="es-VE" w:eastAsia="es-VE"/>
        </w:rPr>
        <w:t>692.651.044,83</w:t>
      </w:r>
    </w:p>
    <w:p w:rsidR="000E1B08" w:rsidRPr="00441733" w:rsidRDefault="000E1B08" w:rsidP="000E1B08">
      <w:pPr>
        <w:tabs>
          <w:tab w:val="left" w:pos="960"/>
        </w:tabs>
        <w:spacing w:line="276" w:lineRule="auto"/>
        <w:jc w:val="both"/>
        <w:rPr>
          <w:rFonts w:ascii="Arial" w:hAnsi="Arial" w:cs="Arial"/>
          <w:lang w:val="es-VE"/>
        </w:rPr>
      </w:pPr>
    </w:p>
    <w:p w:rsidR="00BE0590" w:rsidRDefault="00BE0590" w:rsidP="00AF1BA1">
      <w:pPr>
        <w:spacing w:line="276" w:lineRule="auto"/>
        <w:jc w:val="both"/>
        <w:rPr>
          <w:rFonts w:ascii="Arial" w:hAnsi="Arial" w:cs="Arial"/>
          <w:b/>
        </w:rPr>
      </w:pPr>
    </w:p>
    <w:p w:rsidR="00C777EF" w:rsidRPr="00441733" w:rsidRDefault="00BE0590" w:rsidP="00AF1BA1">
      <w:pPr>
        <w:spacing w:line="276" w:lineRule="auto"/>
        <w:jc w:val="both"/>
        <w:rPr>
          <w:rFonts w:ascii="Arial" w:hAnsi="Arial" w:cs="Arial"/>
          <w:lang w:val="es-VE"/>
        </w:rPr>
      </w:pPr>
      <w:r>
        <w:rPr>
          <w:rFonts w:ascii="Arial" w:hAnsi="Arial" w:cs="Arial"/>
          <w:b/>
        </w:rPr>
        <w:lastRenderedPageBreak/>
        <w:t>NOTA 2</w:t>
      </w:r>
      <w:r w:rsidR="00165887">
        <w:rPr>
          <w:rFonts w:ascii="Arial" w:hAnsi="Arial" w:cs="Arial"/>
          <w:b/>
        </w:rPr>
        <w:t>0</w:t>
      </w:r>
      <w:r w:rsidR="00C777EF" w:rsidRPr="00441733">
        <w:rPr>
          <w:rFonts w:ascii="Arial" w:hAnsi="Arial" w:cs="Arial"/>
          <w:b/>
        </w:rPr>
        <w:t xml:space="preserve">: COSTO DE </w:t>
      </w:r>
      <w:r w:rsidR="008D7C04" w:rsidRPr="00441733">
        <w:rPr>
          <w:rFonts w:ascii="Arial" w:hAnsi="Arial" w:cs="Arial"/>
          <w:b/>
        </w:rPr>
        <w:t>VENTAS</w:t>
      </w:r>
      <w:proofErr w:type="gramStart"/>
      <w:r w:rsidR="008D7C04" w:rsidRPr="00441733">
        <w:rPr>
          <w:rFonts w:ascii="Arial" w:hAnsi="Arial" w:cs="Arial"/>
          <w:b/>
        </w:rPr>
        <w:t>:</w:t>
      </w:r>
      <w:r w:rsidR="00C777EF" w:rsidRPr="00441733">
        <w:rPr>
          <w:rFonts w:ascii="Arial" w:hAnsi="Arial" w:cs="Arial"/>
          <w:lang w:val="es-VE"/>
        </w:rPr>
        <w:t>Se</w:t>
      </w:r>
      <w:proofErr w:type="gramEnd"/>
      <w:r w:rsidR="00AF1BA1" w:rsidRPr="00441733">
        <w:rPr>
          <w:rFonts w:ascii="Arial" w:hAnsi="Arial" w:cs="Arial"/>
          <w:lang w:val="es-VE"/>
        </w:rPr>
        <w:t xml:space="preserve"> compone de la siguiente manera</w:t>
      </w:r>
    </w:p>
    <w:p w:rsidR="00C777EF" w:rsidRPr="00441733" w:rsidRDefault="001632D3" w:rsidP="001632D3">
      <w:pPr>
        <w:tabs>
          <w:tab w:val="left" w:pos="2980"/>
        </w:tabs>
        <w:spacing w:line="276" w:lineRule="auto"/>
        <w:jc w:val="both"/>
        <w:rPr>
          <w:rFonts w:ascii="Arial" w:hAnsi="Arial" w:cs="Arial"/>
          <w:lang w:val="es-VE"/>
        </w:rPr>
      </w:pPr>
      <w:r w:rsidRPr="00441733">
        <w:rPr>
          <w:rFonts w:ascii="Arial" w:hAnsi="Arial" w:cs="Arial"/>
          <w:lang w:val="es-VE"/>
        </w:rPr>
        <w:tab/>
      </w:r>
    </w:p>
    <w:tbl>
      <w:tblPr>
        <w:tblStyle w:val="Tablaconcuadrcula8"/>
        <w:tblW w:w="0" w:type="auto"/>
        <w:jc w:val="center"/>
        <w:tblLook w:val="00A0" w:firstRow="1" w:lastRow="0" w:firstColumn="1" w:lastColumn="0" w:noHBand="0" w:noVBand="0"/>
      </w:tblPr>
      <w:tblGrid>
        <w:gridCol w:w="2992"/>
        <w:gridCol w:w="1607"/>
      </w:tblGrid>
      <w:tr w:rsidR="00C777EF" w:rsidRPr="00441733" w:rsidTr="000B6793">
        <w:trPr>
          <w:cnfStyle w:val="100000000000" w:firstRow="1" w:lastRow="0" w:firstColumn="0" w:lastColumn="0" w:oddVBand="0" w:evenVBand="0" w:oddHBand="0" w:evenHBand="0" w:firstRowFirstColumn="0" w:firstRowLastColumn="0" w:lastRowFirstColumn="0" w:lastRowLastColumn="0"/>
          <w:jc w:val="center"/>
        </w:trPr>
        <w:tc>
          <w:tcPr>
            <w:tcW w:w="2992" w:type="dxa"/>
          </w:tcPr>
          <w:p w:rsidR="00C777EF" w:rsidRPr="00441733" w:rsidRDefault="00C777EF" w:rsidP="00AF1BA1">
            <w:pPr>
              <w:spacing w:line="360" w:lineRule="auto"/>
              <w:jc w:val="both"/>
              <w:rPr>
                <w:rFonts w:ascii="Arial" w:hAnsi="Arial" w:cs="Arial"/>
                <w:b w:val="0"/>
                <w:bCs w:val="0"/>
                <w:color w:val="auto"/>
              </w:rPr>
            </w:pPr>
            <w:r w:rsidRPr="00441733">
              <w:rPr>
                <w:rFonts w:ascii="Arial" w:hAnsi="Arial" w:cs="Arial"/>
                <w:color w:val="auto"/>
              </w:rPr>
              <w:t>Descripción</w:t>
            </w:r>
          </w:p>
        </w:tc>
        <w:tc>
          <w:tcPr>
            <w:tcW w:w="1607" w:type="dxa"/>
          </w:tcPr>
          <w:p w:rsidR="00C777EF" w:rsidRPr="00441733" w:rsidRDefault="00C777EF" w:rsidP="00AF1BA1">
            <w:pPr>
              <w:spacing w:line="360" w:lineRule="auto"/>
              <w:jc w:val="both"/>
              <w:rPr>
                <w:rFonts w:ascii="Arial" w:hAnsi="Arial" w:cs="Arial"/>
                <w:b w:val="0"/>
                <w:bCs w:val="0"/>
                <w:color w:val="auto"/>
              </w:rPr>
            </w:pPr>
            <w:r w:rsidRPr="00441733">
              <w:rPr>
                <w:rFonts w:ascii="Arial" w:hAnsi="Arial" w:cs="Arial"/>
                <w:color w:val="auto"/>
              </w:rPr>
              <w:t>Importe Bs.</w:t>
            </w:r>
          </w:p>
        </w:tc>
      </w:tr>
      <w:tr w:rsidR="00F21707" w:rsidRPr="00441733" w:rsidTr="000B6793">
        <w:trPr>
          <w:jc w:val="center"/>
        </w:trPr>
        <w:tc>
          <w:tcPr>
            <w:tcW w:w="2992" w:type="dxa"/>
          </w:tcPr>
          <w:p w:rsidR="00F21707" w:rsidRPr="00441733" w:rsidRDefault="00323815" w:rsidP="00AF1BA1">
            <w:pPr>
              <w:spacing w:line="360" w:lineRule="auto"/>
              <w:jc w:val="both"/>
              <w:rPr>
                <w:rFonts w:ascii="Arial" w:hAnsi="Arial" w:cs="Arial"/>
                <w:b/>
                <w:bCs/>
              </w:rPr>
            </w:pPr>
            <w:r>
              <w:rPr>
                <w:rFonts w:ascii="Arial" w:hAnsi="Arial" w:cs="Arial"/>
                <w:b/>
              </w:rPr>
              <w:t>Costo de Ventas</w:t>
            </w:r>
          </w:p>
        </w:tc>
        <w:tc>
          <w:tcPr>
            <w:tcW w:w="1607" w:type="dxa"/>
          </w:tcPr>
          <w:p w:rsidR="00F21707" w:rsidRPr="00441733" w:rsidRDefault="00C629B9" w:rsidP="00323815">
            <w:pPr>
              <w:spacing w:line="360" w:lineRule="auto"/>
              <w:jc w:val="both"/>
              <w:rPr>
                <w:rFonts w:ascii="Arial" w:hAnsi="Arial" w:cs="Arial"/>
                <w:b/>
              </w:rPr>
            </w:pPr>
            <w:r>
              <w:rPr>
                <w:rFonts w:ascii="Arial" w:hAnsi="Arial" w:cs="Arial"/>
                <w:lang w:val="es-VE" w:eastAsia="es-VE"/>
              </w:rPr>
              <w:t>472.941.649,55</w:t>
            </w:r>
          </w:p>
        </w:tc>
      </w:tr>
    </w:tbl>
    <w:p w:rsidR="00C777EF" w:rsidRPr="00441733" w:rsidRDefault="00C777EF" w:rsidP="00C777EF">
      <w:pPr>
        <w:jc w:val="both"/>
        <w:rPr>
          <w:rFonts w:ascii="Arial" w:hAnsi="Arial" w:cs="Arial"/>
          <w:b/>
          <w:bCs/>
        </w:rPr>
      </w:pPr>
    </w:p>
    <w:p w:rsidR="001632D3" w:rsidRPr="00441733" w:rsidRDefault="00421E0B" w:rsidP="001632D3">
      <w:pPr>
        <w:tabs>
          <w:tab w:val="center" w:pos="4845"/>
        </w:tabs>
        <w:spacing w:line="276" w:lineRule="auto"/>
        <w:jc w:val="both"/>
        <w:rPr>
          <w:rFonts w:ascii="Arial" w:hAnsi="Arial" w:cs="Arial"/>
          <w:b/>
        </w:rPr>
      </w:pPr>
      <w:r w:rsidRPr="00441733">
        <w:rPr>
          <w:rFonts w:ascii="Arial" w:hAnsi="Arial" w:cs="Arial"/>
          <w:b/>
        </w:rPr>
        <w:t>NOTA 2</w:t>
      </w:r>
      <w:r w:rsidR="00165887">
        <w:rPr>
          <w:rFonts w:ascii="Arial" w:hAnsi="Arial" w:cs="Arial"/>
          <w:b/>
        </w:rPr>
        <w:t>1</w:t>
      </w:r>
      <w:r w:rsidR="00272CE5" w:rsidRPr="00441733">
        <w:rPr>
          <w:rFonts w:ascii="Arial" w:hAnsi="Arial" w:cs="Arial"/>
          <w:b/>
        </w:rPr>
        <w:t xml:space="preserve">: </w:t>
      </w:r>
      <w:r w:rsidR="00E056C3" w:rsidRPr="00441733">
        <w:rPr>
          <w:rFonts w:ascii="Arial" w:hAnsi="Arial" w:cs="Arial"/>
          <w:b/>
        </w:rPr>
        <w:t>GASTOS OPERACIONALES</w:t>
      </w:r>
      <w:r w:rsidR="001632D3" w:rsidRPr="00441733">
        <w:rPr>
          <w:rFonts w:ascii="Arial" w:hAnsi="Arial" w:cs="Arial"/>
          <w:b/>
        </w:rPr>
        <w:tab/>
      </w:r>
    </w:p>
    <w:p w:rsidR="001632D3" w:rsidRPr="00441733" w:rsidRDefault="001632D3" w:rsidP="001632D3">
      <w:pPr>
        <w:tabs>
          <w:tab w:val="center" w:pos="4845"/>
        </w:tabs>
        <w:spacing w:line="276" w:lineRule="auto"/>
        <w:jc w:val="both"/>
        <w:rPr>
          <w:rFonts w:ascii="Arial" w:hAnsi="Arial" w:cs="Arial"/>
          <w:b/>
        </w:rPr>
      </w:pPr>
    </w:p>
    <w:p w:rsidR="00E056C3" w:rsidRPr="00441733" w:rsidRDefault="00E056C3" w:rsidP="001632D3">
      <w:pPr>
        <w:tabs>
          <w:tab w:val="center" w:pos="4845"/>
        </w:tabs>
        <w:spacing w:line="276" w:lineRule="auto"/>
        <w:jc w:val="both"/>
        <w:rPr>
          <w:rFonts w:ascii="Arial" w:hAnsi="Arial" w:cs="Arial"/>
        </w:rPr>
      </w:pPr>
      <w:r w:rsidRPr="00441733">
        <w:rPr>
          <w:rFonts w:ascii="Arial" w:hAnsi="Arial" w:cs="Arial"/>
        </w:rPr>
        <w:t>Se compone de los Gastos Administrativos de la  siguiente forma:</w:t>
      </w:r>
      <w:r w:rsidR="00062805">
        <w:rPr>
          <w:rFonts w:ascii="Arial" w:hAnsi="Arial" w:cs="Arial"/>
        </w:rPr>
        <w:t xml:space="preserve"> </w:t>
      </w:r>
      <w:r w:rsidR="008754D6">
        <w:rPr>
          <w:rFonts w:ascii="Arial" w:hAnsi="Arial" w:cs="Arial"/>
        </w:rPr>
        <w:t xml:space="preserve">Bs. </w:t>
      </w:r>
      <w:r w:rsidR="00C629B9">
        <w:rPr>
          <w:rFonts w:ascii="Arial" w:hAnsi="Arial" w:cs="Arial"/>
          <w:lang w:val="es-VE" w:eastAsia="es-VE"/>
        </w:rPr>
        <w:t>44.041.844,34</w:t>
      </w:r>
    </w:p>
    <w:p w:rsidR="001632D3" w:rsidRPr="00441733" w:rsidRDefault="001632D3" w:rsidP="001632D3">
      <w:pPr>
        <w:tabs>
          <w:tab w:val="center" w:pos="4845"/>
        </w:tabs>
        <w:spacing w:line="276" w:lineRule="auto"/>
        <w:jc w:val="both"/>
        <w:rPr>
          <w:rFonts w:ascii="Arial" w:hAnsi="Arial" w:cs="Arial"/>
        </w:rPr>
      </w:pPr>
    </w:p>
    <w:p w:rsidR="00272CE5" w:rsidRPr="00441733" w:rsidRDefault="00272CE5" w:rsidP="00272CE5">
      <w:pPr>
        <w:tabs>
          <w:tab w:val="left" w:pos="960"/>
        </w:tabs>
        <w:spacing w:line="276" w:lineRule="auto"/>
        <w:jc w:val="both"/>
        <w:rPr>
          <w:rFonts w:ascii="Arial" w:hAnsi="Arial" w:cs="Arial"/>
          <w:lang w:val="es-VE"/>
        </w:rPr>
      </w:pPr>
    </w:p>
    <w:p w:rsidR="005A2E20" w:rsidRPr="00441733" w:rsidRDefault="00421E0B" w:rsidP="00F21707">
      <w:pPr>
        <w:tabs>
          <w:tab w:val="left" w:pos="2913"/>
        </w:tabs>
        <w:rPr>
          <w:rFonts w:ascii="Arial" w:hAnsi="Arial" w:cs="Arial"/>
        </w:rPr>
      </w:pPr>
      <w:r w:rsidRPr="00441733">
        <w:rPr>
          <w:rFonts w:ascii="Arial" w:hAnsi="Arial" w:cs="Arial"/>
        </w:rPr>
        <w:br w:type="textWrapping" w:clear="all"/>
      </w:r>
    </w:p>
    <w:sectPr w:rsidR="005A2E20" w:rsidRPr="00441733" w:rsidSect="001E76B1">
      <w:footerReference w:type="default" r:id="rId9"/>
      <w:pgSz w:w="12242" w:h="15842" w:code="1"/>
      <w:pgMar w:top="1134" w:right="1134" w:bottom="851" w:left="1418" w:header="720" w:footer="62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A50" w:rsidRDefault="00F07A50" w:rsidP="00895631">
      <w:r>
        <w:separator/>
      </w:r>
    </w:p>
  </w:endnote>
  <w:endnote w:type="continuationSeparator" w:id="0">
    <w:p w:rsidR="00F07A50" w:rsidRDefault="00F07A50" w:rsidP="0089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A50" w:rsidRPr="00F07A50" w:rsidRDefault="00F07A50" w:rsidP="00F07A50">
    <w:pPr>
      <w:spacing w:line="276" w:lineRule="auto"/>
      <w:jc w:val="center"/>
      <w:rPr>
        <w:rFonts w:ascii="Arial" w:hAnsi="Arial" w:cs="Arial"/>
        <w:b/>
        <w:sz w:val="18"/>
        <w:szCs w:val="18"/>
      </w:rPr>
    </w:pPr>
  </w:p>
  <w:p w:rsidR="00F07A50" w:rsidRDefault="00F07A50">
    <w:pPr>
      <w:pStyle w:val="Piedepgina"/>
    </w:pPr>
  </w:p>
  <w:p w:rsidR="00F07A50" w:rsidRDefault="00F07A50" w:rsidP="00EF0FC1">
    <w:pPr>
      <w:tabs>
        <w:tab w:val="left" w:pos="960"/>
      </w:tabs>
      <w:jc w:val="both"/>
      <w:rPr>
        <w:rFonts w:ascii="Arial" w:hAnsi="Arial" w:cs="Arial"/>
        <w:lang w:val="es-VE"/>
      </w:rPr>
    </w:pPr>
  </w:p>
  <w:p w:rsidR="00F07A50" w:rsidRDefault="00F07A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A50" w:rsidRDefault="00F07A50" w:rsidP="00895631">
      <w:r>
        <w:separator/>
      </w:r>
    </w:p>
  </w:footnote>
  <w:footnote w:type="continuationSeparator" w:id="0">
    <w:p w:rsidR="00F07A50" w:rsidRDefault="00F07A50" w:rsidP="00895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637B7"/>
    <w:multiLevelType w:val="hybridMultilevel"/>
    <w:tmpl w:val="6122AEA0"/>
    <w:lvl w:ilvl="0" w:tplc="200A0001">
      <w:start w:val="1"/>
      <w:numFmt w:val="bullet"/>
      <w:lvlText w:val=""/>
      <w:lvlJc w:val="left"/>
      <w:pPr>
        <w:ind w:left="1068" w:hanging="360"/>
      </w:pPr>
      <w:rPr>
        <w:rFonts w:ascii="Symbol" w:hAnsi="Symbol" w:cs="Symbol" w:hint="default"/>
      </w:rPr>
    </w:lvl>
    <w:lvl w:ilvl="1" w:tplc="200A0003">
      <w:start w:val="1"/>
      <w:numFmt w:val="bullet"/>
      <w:lvlText w:val="o"/>
      <w:lvlJc w:val="left"/>
      <w:pPr>
        <w:ind w:left="1788" w:hanging="360"/>
      </w:pPr>
      <w:rPr>
        <w:rFonts w:ascii="Courier New" w:hAnsi="Courier New" w:cs="Courier New" w:hint="default"/>
      </w:rPr>
    </w:lvl>
    <w:lvl w:ilvl="2" w:tplc="200A0005">
      <w:start w:val="1"/>
      <w:numFmt w:val="bullet"/>
      <w:lvlText w:val=""/>
      <w:lvlJc w:val="left"/>
      <w:pPr>
        <w:ind w:left="2508" w:hanging="360"/>
      </w:pPr>
      <w:rPr>
        <w:rFonts w:ascii="Wingdings" w:hAnsi="Wingdings" w:cs="Wingdings" w:hint="default"/>
      </w:rPr>
    </w:lvl>
    <w:lvl w:ilvl="3" w:tplc="200A0001">
      <w:start w:val="1"/>
      <w:numFmt w:val="bullet"/>
      <w:lvlText w:val=""/>
      <w:lvlJc w:val="left"/>
      <w:pPr>
        <w:ind w:left="3228" w:hanging="360"/>
      </w:pPr>
      <w:rPr>
        <w:rFonts w:ascii="Symbol" w:hAnsi="Symbol" w:cs="Symbol" w:hint="default"/>
      </w:rPr>
    </w:lvl>
    <w:lvl w:ilvl="4" w:tplc="200A0003">
      <w:start w:val="1"/>
      <w:numFmt w:val="bullet"/>
      <w:lvlText w:val="o"/>
      <w:lvlJc w:val="left"/>
      <w:pPr>
        <w:ind w:left="3948" w:hanging="360"/>
      </w:pPr>
      <w:rPr>
        <w:rFonts w:ascii="Courier New" w:hAnsi="Courier New" w:cs="Courier New" w:hint="default"/>
      </w:rPr>
    </w:lvl>
    <w:lvl w:ilvl="5" w:tplc="200A0005">
      <w:start w:val="1"/>
      <w:numFmt w:val="bullet"/>
      <w:lvlText w:val=""/>
      <w:lvlJc w:val="left"/>
      <w:pPr>
        <w:ind w:left="4668" w:hanging="360"/>
      </w:pPr>
      <w:rPr>
        <w:rFonts w:ascii="Wingdings" w:hAnsi="Wingdings" w:cs="Wingdings" w:hint="default"/>
      </w:rPr>
    </w:lvl>
    <w:lvl w:ilvl="6" w:tplc="200A0001">
      <w:start w:val="1"/>
      <w:numFmt w:val="bullet"/>
      <w:lvlText w:val=""/>
      <w:lvlJc w:val="left"/>
      <w:pPr>
        <w:ind w:left="5388" w:hanging="360"/>
      </w:pPr>
      <w:rPr>
        <w:rFonts w:ascii="Symbol" w:hAnsi="Symbol" w:cs="Symbol" w:hint="default"/>
      </w:rPr>
    </w:lvl>
    <w:lvl w:ilvl="7" w:tplc="200A0003">
      <w:start w:val="1"/>
      <w:numFmt w:val="bullet"/>
      <w:lvlText w:val="o"/>
      <w:lvlJc w:val="left"/>
      <w:pPr>
        <w:ind w:left="6108" w:hanging="360"/>
      </w:pPr>
      <w:rPr>
        <w:rFonts w:ascii="Courier New" w:hAnsi="Courier New" w:cs="Courier New" w:hint="default"/>
      </w:rPr>
    </w:lvl>
    <w:lvl w:ilvl="8" w:tplc="200A0005">
      <w:start w:val="1"/>
      <w:numFmt w:val="bullet"/>
      <w:lvlText w:val=""/>
      <w:lvlJc w:val="left"/>
      <w:pPr>
        <w:ind w:left="6828"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59"/>
    <w:rsid w:val="000050A9"/>
    <w:rsid w:val="0001268F"/>
    <w:rsid w:val="00012EE7"/>
    <w:rsid w:val="00017CE5"/>
    <w:rsid w:val="0002023E"/>
    <w:rsid w:val="00022367"/>
    <w:rsid w:val="00025DE8"/>
    <w:rsid w:val="00032799"/>
    <w:rsid w:val="00033840"/>
    <w:rsid w:val="00034636"/>
    <w:rsid w:val="00034BA1"/>
    <w:rsid w:val="000373E7"/>
    <w:rsid w:val="00044891"/>
    <w:rsid w:val="00050E6B"/>
    <w:rsid w:val="00055553"/>
    <w:rsid w:val="00062805"/>
    <w:rsid w:val="0006613E"/>
    <w:rsid w:val="000704EC"/>
    <w:rsid w:val="00071905"/>
    <w:rsid w:val="000744F4"/>
    <w:rsid w:val="00075C43"/>
    <w:rsid w:val="000803E3"/>
    <w:rsid w:val="00080A0B"/>
    <w:rsid w:val="00083249"/>
    <w:rsid w:val="00087428"/>
    <w:rsid w:val="00090A19"/>
    <w:rsid w:val="00090BBD"/>
    <w:rsid w:val="00097CC2"/>
    <w:rsid w:val="000A7D10"/>
    <w:rsid w:val="000B6793"/>
    <w:rsid w:val="000C369B"/>
    <w:rsid w:val="000C487D"/>
    <w:rsid w:val="000D0A25"/>
    <w:rsid w:val="000D35BD"/>
    <w:rsid w:val="000D4D34"/>
    <w:rsid w:val="000E1991"/>
    <w:rsid w:val="000E1B08"/>
    <w:rsid w:val="000E2055"/>
    <w:rsid w:val="000E23DF"/>
    <w:rsid w:val="000E2453"/>
    <w:rsid w:val="000E264B"/>
    <w:rsid w:val="000E46EE"/>
    <w:rsid w:val="000F2E28"/>
    <w:rsid w:val="001024B6"/>
    <w:rsid w:val="00111DA1"/>
    <w:rsid w:val="00112A4C"/>
    <w:rsid w:val="00116604"/>
    <w:rsid w:val="00123F54"/>
    <w:rsid w:val="001277E5"/>
    <w:rsid w:val="00130A72"/>
    <w:rsid w:val="001318F6"/>
    <w:rsid w:val="00140EC4"/>
    <w:rsid w:val="001413FD"/>
    <w:rsid w:val="001549EF"/>
    <w:rsid w:val="001561E8"/>
    <w:rsid w:val="00160BFC"/>
    <w:rsid w:val="001622A3"/>
    <w:rsid w:val="001632D3"/>
    <w:rsid w:val="00165887"/>
    <w:rsid w:val="00166F14"/>
    <w:rsid w:val="00170769"/>
    <w:rsid w:val="00173C90"/>
    <w:rsid w:val="00176515"/>
    <w:rsid w:val="00176D9F"/>
    <w:rsid w:val="001855C3"/>
    <w:rsid w:val="001966CD"/>
    <w:rsid w:val="00196EEB"/>
    <w:rsid w:val="00197E2C"/>
    <w:rsid w:val="001A4B40"/>
    <w:rsid w:val="001A6278"/>
    <w:rsid w:val="001A7C8F"/>
    <w:rsid w:val="001C7F5A"/>
    <w:rsid w:val="001D3041"/>
    <w:rsid w:val="001D5350"/>
    <w:rsid w:val="001E1982"/>
    <w:rsid w:val="001E1F95"/>
    <w:rsid w:val="001E53C9"/>
    <w:rsid w:val="001E76B1"/>
    <w:rsid w:val="001F164F"/>
    <w:rsid w:val="001F6C8D"/>
    <w:rsid w:val="001F6D95"/>
    <w:rsid w:val="00210AB5"/>
    <w:rsid w:val="00213565"/>
    <w:rsid w:val="00214CF6"/>
    <w:rsid w:val="00217FA0"/>
    <w:rsid w:val="0022467E"/>
    <w:rsid w:val="00224E74"/>
    <w:rsid w:val="00225A3D"/>
    <w:rsid w:val="00233481"/>
    <w:rsid w:val="002336BC"/>
    <w:rsid w:val="00236B3E"/>
    <w:rsid w:val="002410A0"/>
    <w:rsid w:val="00241673"/>
    <w:rsid w:val="00242063"/>
    <w:rsid w:val="00244E82"/>
    <w:rsid w:val="00247F75"/>
    <w:rsid w:val="00250AFE"/>
    <w:rsid w:val="00250B51"/>
    <w:rsid w:val="00255AAD"/>
    <w:rsid w:val="00255CB3"/>
    <w:rsid w:val="002621EE"/>
    <w:rsid w:val="00264769"/>
    <w:rsid w:val="0027121B"/>
    <w:rsid w:val="00272CE5"/>
    <w:rsid w:val="00283558"/>
    <w:rsid w:val="00287B20"/>
    <w:rsid w:val="00291073"/>
    <w:rsid w:val="002925C2"/>
    <w:rsid w:val="00297028"/>
    <w:rsid w:val="00297BCB"/>
    <w:rsid w:val="002A5D2B"/>
    <w:rsid w:val="002B436E"/>
    <w:rsid w:val="002C06C5"/>
    <w:rsid w:val="002C0BD0"/>
    <w:rsid w:val="002C3687"/>
    <w:rsid w:val="002C3B84"/>
    <w:rsid w:val="002C57C2"/>
    <w:rsid w:val="002D4377"/>
    <w:rsid w:val="002D7525"/>
    <w:rsid w:val="002D7D5C"/>
    <w:rsid w:val="002E107A"/>
    <w:rsid w:val="002E4041"/>
    <w:rsid w:val="002F2AAD"/>
    <w:rsid w:val="002F3938"/>
    <w:rsid w:val="002F4E42"/>
    <w:rsid w:val="002F51AC"/>
    <w:rsid w:val="003023CB"/>
    <w:rsid w:val="00310B25"/>
    <w:rsid w:val="00322BAB"/>
    <w:rsid w:val="00323815"/>
    <w:rsid w:val="00324549"/>
    <w:rsid w:val="00324C70"/>
    <w:rsid w:val="00335A8F"/>
    <w:rsid w:val="00345F70"/>
    <w:rsid w:val="003504EE"/>
    <w:rsid w:val="00363C7F"/>
    <w:rsid w:val="0036451F"/>
    <w:rsid w:val="00365880"/>
    <w:rsid w:val="00366371"/>
    <w:rsid w:val="00367C22"/>
    <w:rsid w:val="00373665"/>
    <w:rsid w:val="003748CD"/>
    <w:rsid w:val="00385D16"/>
    <w:rsid w:val="0039609D"/>
    <w:rsid w:val="003A3B57"/>
    <w:rsid w:val="003A3F94"/>
    <w:rsid w:val="003A5329"/>
    <w:rsid w:val="003A7E18"/>
    <w:rsid w:val="003B3363"/>
    <w:rsid w:val="003B3D46"/>
    <w:rsid w:val="003B77A6"/>
    <w:rsid w:val="003C02B3"/>
    <w:rsid w:val="003C0EE7"/>
    <w:rsid w:val="003C2CD8"/>
    <w:rsid w:val="003C34E3"/>
    <w:rsid w:val="003C414E"/>
    <w:rsid w:val="003C5C62"/>
    <w:rsid w:val="003D7EA5"/>
    <w:rsid w:val="003E418D"/>
    <w:rsid w:val="003E546B"/>
    <w:rsid w:val="003F283C"/>
    <w:rsid w:val="003F2E97"/>
    <w:rsid w:val="003F49B4"/>
    <w:rsid w:val="003F6B17"/>
    <w:rsid w:val="003F77D6"/>
    <w:rsid w:val="00400C78"/>
    <w:rsid w:val="004039B2"/>
    <w:rsid w:val="00410857"/>
    <w:rsid w:val="00411B3D"/>
    <w:rsid w:val="00411BD0"/>
    <w:rsid w:val="00421E0B"/>
    <w:rsid w:val="00424691"/>
    <w:rsid w:val="00426EF2"/>
    <w:rsid w:val="00432DB8"/>
    <w:rsid w:val="00441733"/>
    <w:rsid w:val="004424AC"/>
    <w:rsid w:val="00443DC4"/>
    <w:rsid w:val="00444DFE"/>
    <w:rsid w:val="004567E1"/>
    <w:rsid w:val="00462475"/>
    <w:rsid w:val="00466FE8"/>
    <w:rsid w:val="00475A8F"/>
    <w:rsid w:val="00481B3A"/>
    <w:rsid w:val="00490A3D"/>
    <w:rsid w:val="00493073"/>
    <w:rsid w:val="004A047F"/>
    <w:rsid w:val="004A0514"/>
    <w:rsid w:val="004A1383"/>
    <w:rsid w:val="004A21BE"/>
    <w:rsid w:val="004A345C"/>
    <w:rsid w:val="004B5FCC"/>
    <w:rsid w:val="004C6350"/>
    <w:rsid w:val="004C6F7E"/>
    <w:rsid w:val="004D2FDD"/>
    <w:rsid w:val="004D4934"/>
    <w:rsid w:val="004D5CB3"/>
    <w:rsid w:val="004E55EE"/>
    <w:rsid w:val="004E6F1C"/>
    <w:rsid w:val="004F02EF"/>
    <w:rsid w:val="004F408B"/>
    <w:rsid w:val="004F50D9"/>
    <w:rsid w:val="0050027D"/>
    <w:rsid w:val="00500EBC"/>
    <w:rsid w:val="00507E34"/>
    <w:rsid w:val="00513459"/>
    <w:rsid w:val="005140DB"/>
    <w:rsid w:val="00521A48"/>
    <w:rsid w:val="0052502E"/>
    <w:rsid w:val="00525956"/>
    <w:rsid w:val="0053626D"/>
    <w:rsid w:val="00545CB0"/>
    <w:rsid w:val="0055030D"/>
    <w:rsid w:val="00555EFF"/>
    <w:rsid w:val="00556267"/>
    <w:rsid w:val="00563BCD"/>
    <w:rsid w:val="005651F4"/>
    <w:rsid w:val="005676AB"/>
    <w:rsid w:val="0057205F"/>
    <w:rsid w:val="00573661"/>
    <w:rsid w:val="005937E0"/>
    <w:rsid w:val="00597B99"/>
    <w:rsid w:val="005A2E20"/>
    <w:rsid w:val="005A48D2"/>
    <w:rsid w:val="005A74F7"/>
    <w:rsid w:val="005B134A"/>
    <w:rsid w:val="005B6C75"/>
    <w:rsid w:val="005C1414"/>
    <w:rsid w:val="005C22F4"/>
    <w:rsid w:val="005C2449"/>
    <w:rsid w:val="005C5593"/>
    <w:rsid w:val="005C611C"/>
    <w:rsid w:val="005C6EC7"/>
    <w:rsid w:val="005C743A"/>
    <w:rsid w:val="005E0498"/>
    <w:rsid w:val="005E1CA9"/>
    <w:rsid w:val="005E5CFF"/>
    <w:rsid w:val="005E5FEE"/>
    <w:rsid w:val="005F4339"/>
    <w:rsid w:val="005F600C"/>
    <w:rsid w:val="005F788C"/>
    <w:rsid w:val="005F7AB3"/>
    <w:rsid w:val="00602531"/>
    <w:rsid w:val="00602AF2"/>
    <w:rsid w:val="00604A2A"/>
    <w:rsid w:val="0060755A"/>
    <w:rsid w:val="006133B1"/>
    <w:rsid w:val="00614CD8"/>
    <w:rsid w:val="00615E6B"/>
    <w:rsid w:val="0061614F"/>
    <w:rsid w:val="00621B92"/>
    <w:rsid w:val="0062387D"/>
    <w:rsid w:val="006268E9"/>
    <w:rsid w:val="006318CF"/>
    <w:rsid w:val="006324D7"/>
    <w:rsid w:val="00634D92"/>
    <w:rsid w:val="0063508F"/>
    <w:rsid w:val="00637045"/>
    <w:rsid w:val="00641837"/>
    <w:rsid w:val="006453B7"/>
    <w:rsid w:val="00654642"/>
    <w:rsid w:val="00663AF4"/>
    <w:rsid w:val="00664BDA"/>
    <w:rsid w:val="00667181"/>
    <w:rsid w:val="00671892"/>
    <w:rsid w:val="00682BAA"/>
    <w:rsid w:val="0069068D"/>
    <w:rsid w:val="00695D0F"/>
    <w:rsid w:val="00697D24"/>
    <w:rsid w:val="006A0B86"/>
    <w:rsid w:val="006A2563"/>
    <w:rsid w:val="006A6B9C"/>
    <w:rsid w:val="006A748A"/>
    <w:rsid w:val="006B2902"/>
    <w:rsid w:val="006B50FE"/>
    <w:rsid w:val="006B6899"/>
    <w:rsid w:val="006C11A6"/>
    <w:rsid w:val="006C1235"/>
    <w:rsid w:val="006C61DE"/>
    <w:rsid w:val="006D3A5F"/>
    <w:rsid w:val="006D6A39"/>
    <w:rsid w:val="006D77F9"/>
    <w:rsid w:val="006E6ADE"/>
    <w:rsid w:val="006F1201"/>
    <w:rsid w:val="006F3E69"/>
    <w:rsid w:val="006F42EE"/>
    <w:rsid w:val="00707187"/>
    <w:rsid w:val="00707E18"/>
    <w:rsid w:val="00711843"/>
    <w:rsid w:val="00717370"/>
    <w:rsid w:val="0071765C"/>
    <w:rsid w:val="00717EC1"/>
    <w:rsid w:val="007251FA"/>
    <w:rsid w:val="00731D8E"/>
    <w:rsid w:val="0073308C"/>
    <w:rsid w:val="007373A6"/>
    <w:rsid w:val="007438D7"/>
    <w:rsid w:val="0075009A"/>
    <w:rsid w:val="00755AB9"/>
    <w:rsid w:val="00760EB5"/>
    <w:rsid w:val="0076283A"/>
    <w:rsid w:val="00763260"/>
    <w:rsid w:val="00764A35"/>
    <w:rsid w:val="00765420"/>
    <w:rsid w:val="00770C5B"/>
    <w:rsid w:val="0077362B"/>
    <w:rsid w:val="007852E2"/>
    <w:rsid w:val="00793FCC"/>
    <w:rsid w:val="0079706D"/>
    <w:rsid w:val="0079709D"/>
    <w:rsid w:val="007A2602"/>
    <w:rsid w:val="007A2760"/>
    <w:rsid w:val="007B211F"/>
    <w:rsid w:val="007B32CA"/>
    <w:rsid w:val="007C09CD"/>
    <w:rsid w:val="007C33A7"/>
    <w:rsid w:val="007C4D94"/>
    <w:rsid w:val="007C6B89"/>
    <w:rsid w:val="007D5769"/>
    <w:rsid w:val="007E02C4"/>
    <w:rsid w:val="007E5FC3"/>
    <w:rsid w:val="007F039E"/>
    <w:rsid w:val="007F13AF"/>
    <w:rsid w:val="007F404F"/>
    <w:rsid w:val="0080006D"/>
    <w:rsid w:val="00804438"/>
    <w:rsid w:val="00805B70"/>
    <w:rsid w:val="00810DCE"/>
    <w:rsid w:val="008120EC"/>
    <w:rsid w:val="008148B7"/>
    <w:rsid w:val="00821438"/>
    <w:rsid w:val="00821D60"/>
    <w:rsid w:val="00825997"/>
    <w:rsid w:val="00827577"/>
    <w:rsid w:val="008302AA"/>
    <w:rsid w:val="00830CCE"/>
    <w:rsid w:val="00832130"/>
    <w:rsid w:val="008334BC"/>
    <w:rsid w:val="00837E57"/>
    <w:rsid w:val="00840D1E"/>
    <w:rsid w:val="008416F6"/>
    <w:rsid w:val="00851807"/>
    <w:rsid w:val="008602AB"/>
    <w:rsid w:val="00860B21"/>
    <w:rsid w:val="008736C5"/>
    <w:rsid w:val="00873B48"/>
    <w:rsid w:val="008754D6"/>
    <w:rsid w:val="00895631"/>
    <w:rsid w:val="00897C9E"/>
    <w:rsid w:val="008A1BD4"/>
    <w:rsid w:val="008A3E85"/>
    <w:rsid w:val="008A528B"/>
    <w:rsid w:val="008A7332"/>
    <w:rsid w:val="008B6B51"/>
    <w:rsid w:val="008C5082"/>
    <w:rsid w:val="008C7846"/>
    <w:rsid w:val="008D3081"/>
    <w:rsid w:val="008D7C04"/>
    <w:rsid w:val="008E0A73"/>
    <w:rsid w:val="008E64FA"/>
    <w:rsid w:val="008E7971"/>
    <w:rsid w:val="008F2321"/>
    <w:rsid w:val="008F4132"/>
    <w:rsid w:val="008F4F08"/>
    <w:rsid w:val="008F73A5"/>
    <w:rsid w:val="00901C1E"/>
    <w:rsid w:val="00904671"/>
    <w:rsid w:val="00912AE3"/>
    <w:rsid w:val="00915C5D"/>
    <w:rsid w:val="009217BE"/>
    <w:rsid w:val="009222A0"/>
    <w:rsid w:val="00927B0F"/>
    <w:rsid w:val="0093035D"/>
    <w:rsid w:val="00930850"/>
    <w:rsid w:val="009343E5"/>
    <w:rsid w:val="00936B3A"/>
    <w:rsid w:val="00937153"/>
    <w:rsid w:val="00943708"/>
    <w:rsid w:val="00944ECE"/>
    <w:rsid w:val="009561E6"/>
    <w:rsid w:val="009575CE"/>
    <w:rsid w:val="0096248D"/>
    <w:rsid w:val="0096303F"/>
    <w:rsid w:val="00970198"/>
    <w:rsid w:val="009727B6"/>
    <w:rsid w:val="00973D91"/>
    <w:rsid w:val="00976D52"/>
    <w:rsid w:val="00977E85"/>
    <w:rsid w:val="009815F0"/>
    <w:rsid w:val="00985255"/>
    <w:rsid w:val="0099236F"/>
    <w:rsid w:val="00996349"/>
    <w:rsid w:val="009965F2"/>
    <w:rsid w:val="00997291"/>
    <w:rsid w:val="009A0AB8"/>
    <w:rsid w:val="009A144B"/>
    <w:rsid w:val="009B2885"/>
    <w:rsid w:val="009C1785"/>
    <w:rsid w:val="009C193C"/>
    <w:rsid w:val="009C20E5"/>
    <w:rsid w:val="009C2AED"/>
    <w:rsid w:val="009C796A"/>
    <w:rsid w:val="009C7F45"/>
    <w:rsid w:val="009D38DF"/>
    <w:rsid w:val="009D3A00"/>
    <w:rsid w:val="009D5D6D"/>
    <w:rsid w:val="009E090A"/>
    <w:rsid w:val="009E3945"/>
    <w:rsid w:val="009E4759"/>
    <w:rsid w:val="009E5F51"/>
    <w:rsid w:val="009F1983"/>
    <w:rsid w:val="009F4CEE"/>
    <w:rsid w:val="009F4F08"/>
    <w:rsid w:val="009F72D0"/>
    <w:rsid w:val="00A0666E"/>
    <w:rsid w:val="00A06727"/>
    <w:rsid w:val="00A112CC"/>
    <w:rsid w:val="00A13918"/>
    <w:rsid w:val="00A13A2B"/>
    <w:rsid w:val="00A15F55"/>
    <w:rsid w:val="00A24D8B"/>
    <w:rsid w:val="00A24E1B"/>
    <w:rsid w:val="00A459FE"/>
    <w:rsid w:val="00A477AF"/>
    <w:rsid w:val="00A511E8"/>
    <w:rsid w:val="00A51A65"/>
    <w:rsid w:val="00A61F00"/>
    <w:rsid w:val="00A711DA"/>
    <w:rsid w:val="00A7291A"/>
    <w:rsid w:val="00A74EBA"/>
    <w:rsid w:val="00A75D84"/>
    <w:rsid w:val="00A8596D"/>
    <w:rsid w:val="00A872D0"/>
    <w:rsid w:val="00A9144A"/>
    <w:rsid w:val="00A92028"/>
    <w:rsid w:val="00A97B46"/>
    <w:rsid w:val="00AC1DE6"/>
    <w:rsid w:val="00AC3081"/>
    <w:rsid w:val="00AC56A4"/>
    <w:rsid w:val="00AC6A25"/>
    <w:rsid w:val="00AC760E"/>
    <w:rsid w:val="00AD1E52"/>
    <w:rsid w:val="00AD5E6A"/>
    <w:rsid w:val="00AE236F"/>
    <w:rsid w:val="00AE31B2"/>
    <w:rsid w:val="00AF1BA1"/>
    <w:rsid w:val="00AF4619"/>
    <w:rsid w:val="00B058C4"/>
    <w:rsid w:val="00B137F1"/>
    <w:rsid w:val="00B13956"/>
    <w:rsid w:val="00B16A5A"/>
    <w:rsid w:val="00B17187"/>
    <w:rsid w:val="00B27FF6"/>
    <w:rsid w:val="00B315A6"/>
    <w:rsid w:val="00B31E40"/>
    <w:rsid w:val="00B34CA1"/>
    <w:rsid w:val="00B41BA4"/>
    <w:rsid w:val="00B42E36"/>
    <w:rsid w:val="00B43F80"/>
    <w:rsid w:val="00B54455"/>
    <w:rsid w:val="00B544A4"/>
    <w:rsid w:val="00B62299"/>
    <w:rsid w:val="00B633FA"/>
    <w:rsid w:val="00B65C19"/>
    <w:rsid w:val="00B65CE3"/>
    <w:rsid w:val="00B664EB"/>
    <w:rsid w:val="00B72867"/>
    <w:rsid w:val="00B74E26"/>
    <w:rsid w:val="00B75389"/>
    <w:rsid w:val="00B824C3"/>
    <w:rsid w:val="00B92083"/>
    <w:rsid w:val="00B920E2"/>
    <w:rsid w:val="00B94A85"/>
    <w:rsid w:val="00BA3904"/>
    <w:rsid w:val="00BA72E0"/>
    <w:rsid w:val="00BB0E41"/>
    <w:rsid w:val="00BB12DF"/>
    <w:rsid w:val="00BB59C4"/>
    <w:rsid w:val="00BB5AF5"/>
    <w:rsid w:val="00BB5DEE"/>
    <w:rsid w:val="00BC3644"/>
    <w:rsid w:val="00BC5408"/>
    <w:rsid w:val="00BD0CBC"/>
    <w:rsid w:val="00BD4002"/>
    <w:rsid w:val="00BD6068"/>
    <w:rsid w:val="00BE0590"/>
    <w:rsid w:val="00BE233C"/>
    <w:rsid w:val="00BE50C5"/>
    <w:rsid w:val="00BF08EE"/>
    <w:rsid w:val="00BF23BA"/>
    <w:rsid w:val="00C13FB9"/>
    <w:rsid w:val="00C14F03"/>
    <w:rsid w:val="00C173CC"/>
    <w:rsid w:val="00C2282E"/>
    <w:rsid w:val="00C22ACA"/>
    <w:rsid w:val="00C2348A"/>
    <w:rsid w:val="00C25016"/>
    <w:rsid w:val="00C260B4"/>
    <w:rsid w:val="00C27484"/>
    <w:rsid w:val="00C31354"/>
    <w:rsid w:val="00C339E0"/>
    <w:rsid w:val="00C40134"/>
    <w:rsid w:val="00C415A6"/>
    <w:rsid w:val="00C42AAE"/>
    <w:rsid w:val="00C45A8F"/>
    <w:rsid w:val="00C463E7"/>
    <w:rsid w:val="00C50CCF"/>
    <w:rsid w:val="00C51856"/>
    <w:rsid w:val="00C51F6D"/>
    <w:rsid w:val="00C563E4"/>
    <w:rsid w:val="00C5762F"/>
    <w:rsid w:val="00C576CF"/>
    <w:rsid w:val="00C629B9"/>
    <w:rsid w:val="00C73259"/>
    <w:rsid w:val="00C777EF"/>
    <w:rsid w:val="00C82A58"/>
    <w:rsid w:val="00C83D1B"/>
    <w:rsid w:val="00C83FA2"/>
    <w:rsid w:val="00C877C4"/>
    <w:rsid w:val="00C974DE"/>
    <w:rsid w:val="00CA44BA"/>
    <w:rsid w:val="00CB0CB8"/>
    <w:rsid w:val="00CB49BF"/>
    <w:rsid w:val="00CB6CF2"/>
    <w:rsid w:val="00CD22EC"/>
    <w:rsid w:val="00CD521A"/>
    <w:rsid w:val="00CD665A"/>
    <w:rsid w:val="00CD69F3"/>
    <w:rsid w:val="00CE5D3F"/>
    <w:rsid w:val="00CE6AF8"/>
    <w:rsid w:val="00CE7C34"/>
    <w:rsid w:val="00CF64CA"/>
    <w:rsid w:val="00D021B8"/>
    <w:rsid w:val="00D02C03"/>
    <w:rsid w:val="00D04790"/>
    <w:rsid w:val="00D04AB1"/>
    <w:rsid w:val="00D04F0A"/>
    <w:rsid w:val="00D05F73"/>
    <w:rsid w:val="00D1566B"/>
    <w:rsid w:val="00D17E2D"/>
    <w:rsid w:val="00D25FF1"/>
    <w:rsid w:val="00D30D7F"/>
    <w:rsid w:val="00D40DC2"/>
    <w:rsid w:val="00D40DEB"/>
    <w:rsid w:val="00D4381A"/>
    <w:rsid w:val="00D4585A"/>
    <w:rsid w:val="00D46EA4"/>
    <w:rsid w:val="00D50E29"/>
    <w:rsid w:val="00D536CC"/>
    <w:rsid w:val="00D6215E"/>
    <w:rsid w:val="00D62179"/>
    <w:rsid w:val="00D63E5D"/>
    <w:rsid w:val="00D7024B"/>
    <w:rsid w:val="00D72DE1"/>
    <w:rsid w:val="00D72FF7"/>
    <w:rsid w:val="00D80440"/>
    <w:rsid w:val="00D848AD"/>
    <w:rsid w:val="00D86E46"/>
    <w:rsid w:val="00D93450"/>
    <w:rsid w:val="00D958B8"/>
    <w:rsid w:val="00D967D6"/>
    <w:rsid w:val="00DA2469"/>
    <w:rsid w:val="00DA4B22"/>
    <w:rsid w:val="00DA7080"/>
    <w:rsid w:val="00DB60CD"/>
    <w:rsid w:val="00DB6998"/>
    <w:rsid w:val="00DC018E"/>
    <w:rsid w:val="00DC2161"/>
    <w:rsid w:val="00DC744B"/>
    <w:rsid w:val="00DD7664"/>
    <w:rsid w:val="00DD77ED"/>
    <w:rsid w:val="00DE2758"/>
    <w:rsid w:val="00DE4413"/>
    <w:rsid w:val="00DE5B75"/>
    <w:rsid w:val="00DE6145"/>
    <w:rsid w:val="00DE6F24"/>
    <w:rsid w:val="00DE75A0"/>
    <w:rsid w:val="00DF2F87"/>
    <w:rsid w:val="00DF44A2"/>
    <w:rsid w:val="00E00110"/>
    <w:rsid w:val="00E03D46"/>
    <w:rsid w:val="00E056C3"/>
    <w:rsid w:val="00E07BDE"/>
    <w:rsid w:val="00E1009D"/>
    <w:rsid w:val="00E136E6"/>
    <w:rsid w:val="00E1438A"/>
    <w:rsid w:val="00E1462B"/>
    <w:rsid w:val="00E1647B"/>
    <w:rsid w:val="00E24EAB"/>
    <w:rsid w:val="00E300D1"/>
    <w:rsid w:val="00E32F36"/>
    <w:rsid w:val="00E35586"/>
    <w:rsid w:val="00E360A1"/>
    <w:rsid w:val="00E414A4"/>
    <w:rsid w:val="00E42D84"/>
    <w:rsid w:val="00E479A1"/>
    <w:rsid w:val="00E51567"/>
    <w:rsid w:val="00E51ADB"/>
    <w:rsid w:val="00E52753"/>
    <w:rsid w:val="00E54D98"/>
    <w:rsid w:val="00E55C27"/>
    <w:rsid w:val="00E57E6A"/>
    <w:rsid w:val="00E57F9E"/>
    <w:rsid w:val="00E66405"/>
    <w:rsid w:val="00E7030B"/>
    <w:rsid w:val="00E74E00"/>
    <w:rsid w:val="00E7690D"/>
    <w:rsid w:val="00E804BE"/>
    <w:rsid w:val="00E81E80"/>
    <w:rsid w:val="00E84A58"/>
    <w:rsid w:val="00E85C2D"/>
    <w:rsid w:val="00E90405"/>
    <w:rsid w:val="00E94FED"/>
    <w:rsid w:val="00E9549F"/>
    <w:rsid w:val="00E96298"/>
    <w:rsid w:val="00E966AC"/>
    <w:rsid w:val="00EA022C"/>
    <w:rsid w:val="00EA5415"/>
    <w:rsid w:val="00EA6937"/>
    <w:rsid w:val="00EA6C79"/>
    <w:rsid w:val="00EA7985"/>
    <w:rsid w:val="00EA7F6F"/>
    <w:rsid w:val="00EB3290"/>
    <w:rsid w:val="00EC0172"/>
    <w:rsid w:val="00EC3A33"/>
    <w:rsid w:val="00EC55BC"/>
    <w:rsid w:val="00ED0FE4"/>
    <w:rsid w:val="00ED4B6B"/>
    <w:rsid w:val="00ED65B3"/>
    <w:rsid w:val="00EE1BDF"/>
    <w:rsid w:val="00EE1C6D"/>
    <w:rsid w:val="00EE7CD7"/>
    <w:rsid w:val="00EF07B4"/>
    <w:rsid w:val="00EF0FC1"/>
    <w:rsid w:val="00F01CAB"/>
    <w:rsid w:val="00F04811"/>
    <w:rsid w:val="00F04971"/>
    <w:rsid w:val="00F073F4"/>
    <w:rsid w:val="00F07A50"/>
    <w:rsid w:val="00F1485E"/>
    <w:rsid w:val="00F202C5"/>
    <w:rsid w:val="00F21707"/>
    <w:rsid w:val="00F21E21"/>
    <w:rsid w:val="00F22B90"/>
    <w:rsid w:val="00F2566F"/>
    <w:rsid w:val="00F271ED"/>
    <w:rsid w:val="00F45BC9"/>
    <w:rsid w:val="00F50F86"/>
    <w:rsid w:val="00F51E0C"/>
    <w:rsid w:val="00F60FF7"/>
    <w:rsid w:val="00F61D5E"/>
    <w:rsid w:val="00F628B3"/>
    <w:rsid w:val="00F72307"/>
    <w:rsid w:val="00F72D9F"/>
    <w:rsid w:val="00F7595A"/>
    <w:rsid w:val="00F85EEB"/>
    <w:rsid w:val="00F8779B"/>
    <w:rsid w:val="00FA7103"/>
    <w:rsid w:val="00FB36C0"/>
    <w:rsid w:val="00FB7DE2"/>
    <w:rsid w:val="00FB7EF8"/>
    <w:rsid w:val="00FC0308"/>
    <w:rsid w:val="00FC45D7"/>
    <w:rsid w:val="00FC46FC"/>
    <w:rsid w:val="00FD1982"/>
    <w:rsid w:val="00FE4CB6"/>
    <w:rsid w:val="00FE52EF"/>
    <w:rsid w:val="00FE6B62"/>
    <w:rsid w:val="00FE7F08"/>
    <w:rsid w:val="00FF1AA3"/>
    <w:rsid w:val="00FF25EB"/>
    <w:rsid w:val="00FF37EA"/>
    <w:rsid w:val="00FF45AF"/>
    <w:rsid w:val="00FF69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30,#4644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E2D"/>
    <w:rPr>
      <w:lang w:val="es-ES" w:eastAsia="es-ES"/>
    </w:rPr>
  </w:style>
  <w:style w:type="paragraph" w:styleId="Ttulo1">
    <w:name w:val="heading 1"/>
    <w:basedOn w:val="Normal"/>
    <w:next w:val="Normal"/>
    <w:qFormat/>
    <w:rsid w:val="00D17E2D"/>
    <w:pPr>
      <w:keepNext/>
      <w:jc w:val="center"/>
      <w:outlineLvl w:val="0"/>
    </w:pPr>
    <w:rPr>
      <w:rFonts w:ascii="Bookman Old Style" w:hAnsi="Bookman Old Style"/>
      <w:b/>
      <w:sz w:val="28"/>
    </w:rPr>
  </w:style>
  <w:style w:type="paragraph" w:styleId="Ttulo2">
    <w:name w:val="heading 2"/>
    <w:basedOn w:val="Normal"/>
    <w:next w:val="Normal"/>
    <w:qFormat/>
    <w:rsid w:val="00D17E2D"/>
    <w:pPr>
      <w:keepNext/>
      <w:ind w:firstLine="708"/>
      <w:outlineLvl w:val="1"/>
    </w:pPr>
    <w:rPr>
      <w:rFonts w:ascii="Bookman Old Style" w:hAnsi="Bookman Old Style"/>
      <w:sz w:val="24"/>
    </w:rPr>
  </w:style>
  <w:style w:type="paragraph" w:styleId="Ttulo3">
    <w:name w:val="heading 3"/>
    <w:basedOn w:val="Normal"/>
    <w:next w:val="Normal"/>
    <w:qFormat/>
    <w:rsid w:val="00D17E2D"/>
    <w:pPr>
      <w:keepNext/>
      <w:jc w:val="center"/>
      <w:outlineLvl w:val="2"/>
    </w:pPr>
    <w:rPr>
      <w:rFonts w:ascii="Monotype Corsiva" w:hAnsi="Monotype Corsiva"/>
      <w:sz w:val="24"/>
    </w:rPr>
  </w:style>
  <w:style w:type="paragraph" w:styleId="Ttulo4">
    <w:name w:val="heading 4"/>
    <w:basedOn w:val="Normal"/>
    <w:next w:val="Normal"/>
    <w:qFormat/>
    <w:rsid w:val="00D17E2D"/>
    <w:pPr>
      <w:keepNext/>
      <w:jc w:val="right"/>
      <w:outlineLvl w:val="3"/>
    </w:pPr>
    <w:rPr>
      <w:rFonts w:ascii="Bookman Old Style" w:hAnsi="Bookman Old Style"/>
      <w:sz w:val="28"/>
    </w:rPr>
  </w:style>
  <w:style w:type="paragraph" w:styleId="Ttulo5">
    <w:name w:val="heading 5"/>
    <w:basedOn w:val="Normal"/>
    <w:next w:val="Normal"/>
    <w:qFormat/>
    <w:rsid w:val="00D17E2D"/>
    <w:pPr>
      <w:keepNext/>
      <w:jc w:val="center"/>
      <w:outlineLvl w:val="4"/>
    </w:pPr>
    <w:rPr>
      <w:rFonts w:ascii="Bookman Old Style" w:hAnsi="Bookman Old Style"/>
      <w:sz w:val="28"/>
      <w:u w:val="single"/>
    </w:rPr>
  </w:style>
  <w:style w:type="paragraph" w:styleId="Ttulo6">
    <w:name w:val="heading 6"/>
    <w:basedOn w:val="Normal"/>
    <w:next w:val="Normal"/>
    <w:qFormat/>
    <w:rsid w:val="00D17E2D"/>
    <w:pPr>
      <w:keepNext/>
      <w:outlineLvl w:val="5"/>
    </w:pPr>
    <w:rPr>
      <w:rFonts w:ascii="Bookman Old Style" w:hAnsi="Bookman Old Style"/>
      <w:sz w:val="24"/>
    </w:rPr>
  </w:style>
  <w:style w:type="paragraph" w:styleId="Ttulo7">
    <w:name w:val="heading 7"/>
    <w:basedOn w:val="Normal"/>
    <w:next w:val="Normal"/>
    <w:qFormat/>
    <w:rsid w:val="00D17E2D"/>
    <w:pPr>
      <w:keepNext/>
      <w:jc w:val="center"/>
      <w:outlineLvl w:val="6"/>
    </w:pPr>
    <w:rPr>
      <w:b/>
      <w:sz w:val="24"/>
    </w:rPr>
  </w:style>
  <w:style w:type="paragraph" w:styleId="Ttulo8">
    <w:name w:val="heading 8"/>
    <w:basedOn w:val="Normal"/>
    <w:next w:val="Normal"/>
    <w:qFormat/>
    <w:rsid w:val="00D17E2D"/>
    <w:pPr>
      <w:keepNext/>
      <w:outlineLvl w:val="7"/>
    </w:pPr>
    <w:rPr>
      <w:b/>
      <w:bCs/>
    </w:rPr>
  </w:style>
  <w:style w:type="paragraph" w:styleId="Ttulo9">
    <w:name w:val="heading 9"/>
    <w:basedOn w:val="Normal"/>
    <w:next w:val="Normal"/>
    <w:qFormat/>
    <w:rsid w:val="00D17E2D"/>
    <w:pPr>
      <w:keepNext/>
      <w:jc w:val="both"/>
      <w:outlineLvl w:val="8"/>
    </w:pPr>
    <w:rPr>
      <w:rFonts w:ascii="Bookman Old Style" w:hAnsi="Bookman Old Style"/>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D17E2D"/>
    <w:pPr>
      <w:jc w:val="both"/>
    </w:pPr>
    <w:rPr>
      <w:rFonts w:ascii="Bookman Old Style" w:hAnsi="Bookman Old Style"/>
      <w:sz w:val="28"/>
    </w:rPr>
  </w:style>
  <w:style w:type="paragraph" w:styleId="Textoindependiente2">
    <w:name w:val="Body Text 2"/>
    <w:basedOn w:val="Normal"/>
    <w:rsid w:val="00D17E2D"/>
    <w:pPr>
      <w:spacing w:line="360" w:lineRule="auto"/>
      <w:jc w:val="both"/>
    </w:pPr>
    <w:rPr>
      <w:rFonts w:ascii="Bookman Old Style" w:hAnsi="Bookman Old Style"/>
      <w:sz w:val="24"/>
    </w:rPr>
  </w:style>
  <w:style w:type="paragraph" w:styleId="Textoindependiente3">
    <w:name w:val="Body Text 3"/>
    <w:basedOn w:val="Normal"/>
    <w:rsid w:val="00D17E2D"/>
    <w:pPr>
      <w:spacing w:line="480" w:lineRule="auto"/>
    </w:pPr>
    <w:rPr>
      <w:rFonts w:ascii="Bookman Old Style" w:hAnsi="Bookman Old Style"/>
      <w:sz w:val="24"/>
    </w:rPr>
  </w:style>
  <w:style w:type="paragraph" w:customStyle="1" w:styleId="ecmsonormal">
    <w:name w:val="ec_msonormal"/>
    <w:basedOn w:val="Normal"/>
    <w:rsid w:val="0039609D"/>
    <w:pPr>
      <w:spacing w:before="100" w:beforeAutospacing="1" w:after="100" w:afterAutospacing="1"/>
    </w:pPr>
    <w:rPr>
      <w:sz w:val="24"/>
      <w:szCs w:val="24"/>
    </w:rPr>
  </w:style>
  <w:style w:type="paragraph" w:styleId="Encabezado">
    <w:name w:val="header"/>
    <w:basedOn w:val="Normal"/>
    <w:link w:val="EncabezadoCar"/>
    <w:rsid w:val="00895631"/>
    <w:pPr>
      <w:tabs>
        <w:tab w:val="center" w:pos="4419"/>
        <w:tab w:val="right" w:pos="8838"/>
      </w:tabs>
    </w:pPr>
  </w:style>
  <w:style w:type="character" w:customStyle="1" w:styleId="EncabezadoCar">
    <w:name w:val="Encabezado Car"/>
    <w:basedOn w:val="Fuentedeprrafopredeter"/>
    <w:link w:val="Encabezado"/>
    <w:rsid w:val="00895631"/>
    <w:rPr>
      <w:lang w:val="es-ES" w:eastAsia="es-ES"/>
    </w:rPr>
  </w:style>
  <w:style w:type="paragraph" w:styleId="Piedepgina">
    <w:name w:val="footer"/>
    <w:basedOn w:val="Normal"/>
    <w:link w:val="PiedepginaCar"/>
    <w:uiPriority w:val="99"/>
    <w:rsid w:val="00895631"/>
    <w:pPr>
      <w:tabs>
        <w:tab w:val="center" w:pos="4419"/>
        <w:tab w:val="right" w:pos="8838"/>
      </w:tabs>
    </w:pPr>
  </w:style>
  <w:style w:type="character" w:customStyle="1" w:styleId="PiedepginaCar">
    <w:name w:val="Pie de página Car"/>
    <w:basedOn w:val="Fuentedeprrafopredeter"/>
    <w:link w:val="Piedepgina"/>
    <w:uiPriority w:val="99"/>
    <w:rsid w:val="00895631"/>
    <w:rPr>
      <w:lang w:val="es-ES" w:eastAsia="es-ES"/>
    </w:rPr>
  </w:style>
  <w:style w:type="paragraph" w:styleId="Prrafodelista">
    <w:name w:val="List Paragraph"/>
    <w:basedOn w:val="Normal"/>
    <w:uiPriority w:val="99"/>
    <w:qFormat/>
    <w:rsid w:val="00D04F0A"/>
    <w:pPr>
      <w:spacing w:after="200" w:line="276" w:lineRule="auto"/>
      <w:ind w:left="720"/>
    </w:pPr>
    <w:rPr>
      <w:rFonts w:ascii="Calibri" w:eastAsia="Calibri" w:hAnsi="Calibri" w:cs="Calibri"/>
      <w:sz w:val="22"/>
      <w:szCs w:val="22"/>
      <w:lang w:val="es-VE" w:eastAsia="es-VE"/>
    </w:rPr>
  </w:style>
  <w:style w:type="paragraph" w:styleId="Textodeglobo">
    <w:name w:val="Balloon Text"/>
    <w:basedOn w:val="Normal"/>
    <w:link w:val="TextodegloboCar"/>
    <w:rsid w:val="00EF0FC1"/>
    <w:rPr>
      <w:rFonts w:ascii="Tahoma" w:hAnsi="Tahoma" w:cs="Tahoma"/>
      <w:sz w:val="16"/>
      <w:szCs w:val="16"/>
    </w:rPr>
  </w:style>
  <w:style w:type="character" w:customStyle="1" w:styleId="TextodegloboCar">
    <w:name w:val="Texto de globo Car"/>
    <w:basedOn w:val="Fuentedeprrafopredeter"/>
    <w:link w:val="Textodeglobo"/>
    <w:rsid w:val="00EF0FC1"/>
    <w:rPr>
      <w:rFonts w:ascii="Tahoma" w:hAnsi="Tahoma" w:cs="Tahoma"/>
      <w:sz w:val="16"/>
      <w:szCs w:val="16"/>
      <w:lang w:val="es-ES" w:eastAsia="es-ES"/>
    </w:rPr>
  </w:style>
  <w:style w:type="table" w:styleId="Tablaconcolumnas3">
    <w:name w:val="Table Columns 3"/>
    <w:basedOn w:val="Tablanormal"/>
    <w:rsid w:val="001A62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uadrcula8">
    <w:name w:val="Table Grid 8"/>
    <w:basedOn w:val="Tablanormal"/>
    <w:rsid w:val="00DE6F2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
    <w:name w:val="Table Grid"/>
    <w:basedOn w:val="Tablanormal"/>
    <w:rsid w:val="00012E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2">
    <w:name w:val="level 2"/>
    <w:basedOn w:val="Normal"/>
    <w:rsid w:val="007B211F"/>
    <w:pPr>
      <w:tabs>
        <w:tab w:val="right" w:pos="360"/>
        <w:tab w:val="left" w:pos="576"/>
      </w:tabs>
      <w:ind w:left="1008" w:hanging="432"/>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E2D"/>
    <w:rPr>
      <w:lang w:val="es-ES" w:eastAsia="es-ES"/>
    </w:rPr>
  </w:style>
  <w:style w:type="paragraph" w:styleId="Ttulo1">
    <w:name w:val="heading 1"/>
    <w:basedOn w:val="Normal"/>
    <w:next w:val="Normal"/>
    <w:qFormat/>
    <w:rsid w:val="00D17E2D"/>
    <w:pPr>
      <w:keepNext/>
      <w:jc w:val="center"/>
      <w:outlineLvl w:val="0"/>
    </w:pPr>
    <w:rPr>
      <w:rFonts w:ascii="Bookman Old Style" w:hAnsi="Bookman Old Style"/>
      <w:b/>
      <w:sz w:val="28"/>
    </w:rPr>
  </w:style>
  <w:style w:type="paragraph" w:styleId="Ttulo2">
    <w:name w:val="heading 2"/>
    <w:basedOn w:val="Normal"/>
    <w:next w:val="Normal"/>
    <w:qFormat/>
    <w:rsid w:val="00D17E2D"/>
    <w:pPr>
      <w:keepNext/>
      <w:ind w:firstLine="708"/>
      <w:outlineLvl w:val="1"/>
    </w:pPr>
    <w:rPr>
      <w:rFonts w:ascii="Bookman Old Style" w:hAnsi="Bookman Old Style"/>
      <w:sz w:val="24"/>
    </w:rPr>
  </w:style>
  <w:style w:type="paragraph" w:styleId="Ttulo3">
    <w:name w:val="heading 3"/>
    <w:basedOn w:val="Normal"/>
    <w:next w:val="Normal"/>
    <w:qFormat/>
    <w:rsid w:val="00D17E2D"/>
    <w:pPr>
      <w:keepNext/>
      <w:jc w:val="center"/>
      <w:outlineLvl w:val="2"/>
    </w:pPr>
    <w:rPr>
      <w:rFonts w:ascii="Monotype Corsiva" w:hAnsi="Monotype Corsiva"/>
      <w:sz w:val="24"/>
    </w:rPr>
  </w:style>
  <w:style w:type="paragraph" w:styleId="Ttulo4">
    <w:name w:val="heading 4"/>
    <w:basedOn w:val="Normal"/>
    <w:next w:val="Normal"/>
    <w:qFormat/>
    <w:rsid w:val="00D17E2D"/>
    <w:pPr>
      <w:keepNext/>
      <w:jc w:val="right"/>
      <w:outlineLvl w:val="3"/>
    </w:pPr>
    <w:rPr>
      <w:rFonts w:ascii="Bookman Old Style" w:hAnsi="Bookman Old Style"/>
      <w:sz w:val="28"/>
    </w:rPr>
  </w:style>
  <w:style w:type="paragraph" w:styleId="Ttulo5">
    <w:name w:val="heading 5"/>
    <w:basedOn w:val="Normal"/>
    <w:next w:val="Normal"/>
    <w:qFormat/>
    <w:rsid w:val="00D17E2D"/>
    <w:pPr>
      <w:keepNext/>
      <w:jc w:val="center"/>
      <w:outlineLvl w:val="4"/>
    </w:pPr>
    <w:rPr>
      <w:rFonts w:ascii="Bookman Old Style" w:hAnsi="Bookman Old Style"/>
      <w:sz w:val="28"/>
      <w:u w:val="single"/>
    </w:rPr>
  </w:style>
  <w:style w:type="paragraph" w:styleId="Ttulo6">
    <w:name w:val="heading 6"/>
    <w:basedOn w:val="Normal"/>
    <w:next w:val="Normal"/>
    <w:qFormat/>
    <w:rsid w:val="00D17E2D"/>
    <w:pPr>
      <w:keepNext/>
      <w:outlineLvl w:val="5"/>
    </w:pPr>
    <w:rPr>
      <w:rFonts w:ascii="Bookman Old Style" w:hAnsi="Bookman Old Style"/>
      <w:sz w:val="24"/>
    </w:rPr>
  </w:style>
  <w:style w:type="paragraph" w:styleId="Ttulo7">
    <w:name w:val="heading 7"/>
    <w:basedOn w:val="Normal"/>
    <w:next w:val="Normal"/>
    <w:qFormat/>
    <w:rsid w:val="00D17E2D"/>
    <w:pPr>
      <w:keepNext/>
      <w:jc w:val="center"/>
      <w:outlineLvl w:val="6"/>
    </w:pPr>
    <w:rPr>
      <w:b/>
      <w:sz w:val="24"/>
    </w:rPr>
  </w:style>
  <w:style w:type="paragraph" w:styleId="Ttulo8">
    <w:name w:val="heading 8"/>
    <w:basedOn w:val="Normal"/>
    <w:next w:val="Normal"/>
    <w:qFormat/>
    <w:rsid w:val="00D17E2D"/>
    <w:pPr>
      <w:keepNext/>
      <w:outlineLvl w:val="7"/>
    </w:pPr>
    <w:rPr>
      <w:b/>
      <w:bCs/>
    </w:rPr>
  </w:style>
  <w:style w:type="paragraph" w:styleId="Ttulo9">
    <w:name w:val="heading 9"/>
    <w:basedOn w:val="Normal"/>
    <w:next w:val="Normal"/>
    <w:qFormat/>
    <w:rsid w:val="00D17E2D"/>
    <w:pPr>
      <w:keepNext/>
      <w:jc w:val="both"/>
      <w:outlineLvl w:val="8"/>
    </w:pPr>
    <w:rPr>
      <w:rFonts w:ascii="Bookman Old Style" w:hAnsi="Bookman Old Style"/>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D17E2D"/>
    <w:pPr>
      <w:jc w:val="both"/>
    </w:pPr>
    <w:rPr>
      <w:rFonts w:ascii="Bookman Old Style" w:hAnsi="Bookman Old Style"/>
      <w:sz w:val="28"/>
    </w:rPr>
  </w:style>
  <w:style w:type="paragraph" w:styleId="Textoindependiente2">
    <w:name w:val="Body Text 2"/>
    <w:basedOn w:val="Normal"/>
    <w:rsid w:val="00D17E2D"/>
    <w:pPr>
      <w:spacing w:line="360" w:lineRule="auto"/>
      <w:jc w:val="both"/>
    </w:pPr>
    <w:rPr>
      <w:rFonts w:ascii="Bookman Old Style" w:hAnsi="Bookman Old Style"/>
      <w:sz w:val="24"/>
    </w:rPr>
  </w:style>
  <w:style w:type="paragraph" w:styleId="Textoindependiente3">
    <w:name w:val="Body Text 3"/>
    <w:basedOn w:val="Normal"/>
    <w:rsid w:val="00D17E2D"/>
    <w:pPr>
      <w:spacing w:line="480" w:lineRule="auto"/>
    </w:pPr>
    <w:rPr>
      <w:rFonts w:ascii="Bookman Old Style" w:hAnsi="Bookman Old Style"/>
      <w:sz w:val="24"/>
    </w:rPr>
  </w:style>
  <w:style w:type="paragraph" w:customStyle="1" w:styleId="ecmsonormal">
    <w:name w:val="ec_msonormal"/>
    <w:basedOn w:val="Normal"/>
    <w:rsid w:val="0039609D"/>
    <w:pPr>
      <w:spacing w:before="100" w:beforeAutospacing="1" w:after="100" w:afterAutospacing="1"/>
    </w:pPr>
    <w:rPr>
      <w:sz w:val="24"/>
      <w:szCs w:val="24"/>
    </w:rPr>
  </w:style>
  <w:style w:type="paragraph" w:styleId="Encabezado">
    <w:name w:val="header"/>
    <w:basedOn w:val="Normal"/>
    <w:link w:val="EncabezadoCar"/>
    <w:rsid w:val="00895631"/>
    <w:pPr>
      <w:tabs>
        <w:tab w:val="center" w:pos="4419"/>
        <w:tab w:val="right" w:pos="8838"/>
      </w:tabs>
    </w:pPr>
  </w:style>
  <w:style w:type="character" w:customStyle="1" w:styleId="EncabezadoCar">
    <w:name w:val="Encabezado Car"/>
    <w:basedOn w:val="Fuentedeprrafopredeter"/>
    <w:link w:val="Encabezado"/>
    <w:rsid w:val="00895631"/>
    <w:rPr>
      <w:lang w:val="es-ES" w:eastAsia="es-ES"/>
    </w:rPr>
  </w:style>
  <w:style w:type="paragraph" w:styleId="Piedepgina">
    <w:name w:val="footer"/>
    <w:basedOn w:val="Normal"/>
    <w:link w:val="PiedepginaCar"/>
    <w:uiPriority w:val="99"/>
    <w:rsid w:val="00895631"/>
    <w:pPr>
      <w:tabs>
        <w:tab w:val="center" w:pos="4419"/>
        <w:tab w:val="right" w:pos="8838"/>
      </w:tabs>
    </w:pPr>
  </w:style>
  <w:style w:type="character" w:customStyle="1" w:styleId="PiedepginaCar">
    <w:name w:val="Pie de página Car"/>
    <w:basedOn w:val="Fuentedeprrafopredeter"/>
    <w:link w:val="Piedepgina"/>
    <w:uiPriority w:val="99"/>
    <w:rsid w:val="00895631"/>
    <w:rPr>
      <w:lang w:val="es-ES" w:eastAsia="es-ES"/>
    </w:rPr>
  </w:style>
  <w:style w:type="paragraph" w:styleId="Prrafodelista">
    <w:name w:val="List Paragraph"/>
    <w:basedOn w:val="Normal"/>
    <w:uiPriority w:val="99"/>
    <w:qFormat/>
    <w:rsid w:val="00D04F0A"/>
    <w:pPr>
      <w:spacing w:after="200" w:line="276" w:lineRule="auto"/>
      <w:ind w:left="720"/>
    </w:pPr>
    <w:rPr>
      <w:rFonts w:ascii="Calibri" w:eastAsia="Calibri" w:hAnsi="Calibri" w:cs="Calibri"/>
      <w:sz w:val="22"/>
      <w:szCs w:val="22"/>
      <w:lang w:val="es-VE" w:eastAsia="es-VE"/>
    </w:rPr>
  </w:style>
  <w:style w:type="paragraph" w:styleId="Textodeglobo">
    <w:name w:val="Balloon Text"/>
    <w:basedOn w:val="Normal"/>
    <w:link w:val="TextodegloboCar"/>
    <w:rsid w:val="00EF0FC1"/>
    <w:rPr>
      <w:rFonts w:ascii="Tahoma" w:hAnsi="Tahoma" w:cs="Tahoma"/>
      <w:sz w:val="16"/>
      <w:szCs w:val="16"/>
    </w:rPr>
  </w:style>
  <w:style w:type="character" w:customStyle="1" w:styleId="TextodegloboCar">
    <w:name w:val="Texto de globo Car"/>
    <w:basedOn w:val="Fuentedeprrafopredeter"/>
    <w:link w:val="Textodeglobo"/>
    <w:rsid w:val="00EF0FC1"/>
    <w:rPr>
      <w:rFonts w:ascii="Tahoma" w:hAnsi="Tahoma" w:cs="Tahoma"/>
      <w:sz w:val="16"/>
      <w:szCs w:val="16"/>
      <w:lang w:val="es-ES" w:eastAsia="es-ES"/>
    </w:rPr>
  </w:style>
  <w:style w:type="table" w:styleId="Tablaconcolumnas3">
    <w:name w:val="Table Columns 3"/>
    <w:basedOn w:val="Tablanormal"/>
    <w:rsid w:val="001A62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uadrcula8">
    <w:name w:val="Table Grid 8"/>
    <w:basedOn w:val="Tablanormal"/>
    <w:rsid w:val="00DE6F2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
    <w:name w:val="Table Grid"/>
    <w:basedOn w:val="Tablanormal"/>
    <w:rsid w:val="00012E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2">
    <w:name w:val="level 2"/>
    <w:basedOn w:val="Normal"/>
    <w:rsid w:val="007B211F"/>
    <w:pPr>
      <w:tabs>
        <w:tab w:val="right" w:pos="360"/>
        <w:tab w:val="left" w:pos="576"/>
      </w:tabs>
      <w:ind w:left="1008" w:hanging="432"/>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3788">
      <w:bodyDiv w:val="1"/>
      <w:marLeft w:val="0"/>
      <w:marRight w:val="0"/>
      <w:marTop w:val="0"/>
      <w:marBottom w:val="0"/>
      <w:divBdr>
        <w:top w:val="none" w:sz="0" w:space="0" w:color="auto"/>
        <w:left w:val="none" w:sz="0" w:space="0" w:color="auto"/>
        <w:bottom w:val="none" w:sz="0" w:space="0" w:color="auto"/>
        <w:right w:val="none" w:sz="0" w:space="0" w:color="auto"/>
      </w:divBdr>
    </w:div>
    <w:div w:id="94252295">
      <w:bodyDiv w:val="1"/>
      <w:marLeft w:val="0"/>
      <w:marRight w:val="0"/>
      <w:marTop w:val="0"/>
      <w:marBottom w:val="0"/>
      <w:divBdr>
        <w:top w:val="none" w:sz="0" w:space="0" w:color="auto"/>
        <w:left w:val="none" w:sz="0" w:space="0" w:color="auto"/>
        <w:bottom w:val="none" w:sz="0" w:space="0" w:color="auto"/>
        <w:right w:val="none" w:sz="0" w:space="0" w:color="auto"/>
      </w:divBdr>
    </w:div>
    <w:div w:id="235746786">
      <w:bodyDiv w:val="1"/>
      <w:marLeft w:val="0"/>
      <w:marRight w:val="0"/>
      <w:marTop w:val="0"/>
      <w:marBottom w:val="0"/>
      <w:divBdr>
        <w:top w:val="none" w:sz="0" w:space="0" w:color="auto"/>
        <w:left w:val="none" w:sz="0" w:space="0" w:color="auto"/>
        <w:bottom w:val="none" w:sz="0" w:space="0" w:color="auto"/>
        <w:right w:val="none" w:sz="0" w:space="0" w:color="auto"/>
      </w:divBdr>
    </w:div>
    <w:div w:id="276301225">
      <w:bodyDiv w:val="1"/>
      <w:marLeft w:val="0"/>
      <w:marRight w:val="0"/>
      <w:marTop w:val="0"/>
      <w:marBottom w:val="0"/>
      <w:divBdr>
        <w:top w:val="none" w:sz="0" w:space="0" w:color="auto"/>
        <w:left w:val="none" w:sz="0" w:space="0" w:color="auto"/>
        <w:bottom w:val="none" w:sz="0" w:space="0" w:color="auto"/>
        <w:right w:val="none" w:sz="0" w:space="0" w:color="auto"/>
      </w:divBdr>
    </w:div>
    <w:div w:id="333268610">
      <w:bodyDiv w:val="1"/>
      <w:marLeft w:val="0"/>
      <w:marRight w:val="0"/>
      <w:marTop w:val="0"/>
      <w:marBottom w:val="0"/>
      <w:divBdr>
        <w:top w:val="none" w:sz="0" w:space="0" w:color="auto"/>
        <w:left w:val="none" w:sz="0" w:space="0" w:color="auto"/>
        <w:bottom w:val="none" w:sz="0" w:space="0" w:color="auto"/>
        <w:right w:val="none" w:sz="0" w:space="0" w:color="auto"/>
      </w:divBdr>
    </w:div>
    <w:div w:id="481779328">
      <w:bodyDiv w:val="1"/>
      <w:marLeft w:val="0"/>
      <w:marRight w:val="0"/>
      <w:marTop w:val="0"/>
      <w:marBottom w:val="0"/>
      <w:divBdr>
        <w:top w:val="none" w:sz="0" w:space="0" w:color="auto"/>
        <w:left w:val="none" w:sz="0" w:space="0" w:color="auto"/>
        <w:bottom w:val="none" w:sz="0" w:space="0" w:color="auto"/>
        <w:right w:val="none" w:sz="0" w:space="0" w:color="auto"/>
      </w:divBdr>
    </w:div>
    <w:div w:id="519662956">
      <w:bodyDiv w:val="1"/>
      <w:marLeft w:val="0"/>
      <w:marRight w:val="0"/>
      <w:marTop w:val="0"/>
      <w:marBottom w:val="0"/>
      <w:divBdr>
        <w:top w:val="none" w:sz="0" w:space="0" w:color="auto"/>
        <w:left w:val="none" w:sz="0" w:space="0" w:color="auto"/>
        <w:bottom w:val="none" w:sz="0" w:space="0" w:color="auto"/>
        <w:right w:val="none" w:sz="0" w:space="0" w:color="auto"/>
      </w:divBdr>
    </w:div>
    <w:div w:id="744493777">
      <w:bodyDiv w:val="1"/>
      <w:marLeft w:val="0"/>
      <w:marRight w:val="0"/>
      <w:marTop w:val="0"/>
      <w:marBottom w:val="0"/>
      <w:divBdr>
        <w:top w:val="none" w:sz="0" w:space="0" w:color="auto"/>
        <w:left w:val="none" w:sz="0" w:space="0" w:color="auto"/>
        <w:bottom w:val="none" w:sz="0" w:space="0" w:color="auto"/>
        <w:right w:val="none" w:sz="0" w:space="0" w:color="auto"/>
      </w:divBdr>
    </w:div>
    <w:div w:id="821965207">
      <w:bodyDiv w:val="1"/>
      <w:marLeft w:val="0"/>
      <w:marRight w:val="0"/>
      <w:marTop w:val="0"/>
      <w:marBottom w:val="0"/>
      <w:divBdr>
        <w:top w:val="none" w:sz="0" w:space="0" w:color="auto"/>
        <w:left w:val="none" w:sz="0" w:space="0" w:color="auto"/>
        <w:bottom w:val="none" w:sz="0" w:space="0" w:color="auto"/>
        <w:right w:val="none" w:sz="0" w:space="0" w:color="auto"/>
      </w:divBdr>
    </w:div>
    <w:div w:id="1051417298">
      <w:bodyDiv w:val="1"/>
      <w:marLeft w:val="0"/>
      <w:marRight w:val="0"/>
      <w:marTop w:val="0"/>
      <w:marBottom w:val="0"/>
      <w:divBdr>
        <w:top w:val="none" w:sz="0" w:space="0" w:color="auto"/>
        <w:left w:val="none" w:sz="0" w:space="0" w:color="auto"/>
        <w:bottom w:val="none" w:sz="0" w:space="0" w:color="auto"/>
        <w:right w:val="none" w:sz="0" w:space="0" w:color="auto"/>
      </w:divBdr>
    </w:div>
    <w:div w:id="1122185541">
      <w:bodyDiv w:val="1"/>
      <w:marLeft w:val="0"/>
      <w:marRight w:val="0"/>
      <w:marTop w:val="0"/>
      <w:marBottom w:val="0"/>
      <w:divBdr>
        <w:top w:val="none" w:sz="0" w:space="0" w:color="auto"/>
        <w:left w:val="none" w:sz="0" w:space="0" w:color="auto"/>
        <w:bottom w:val="none" w:sz="0" w:space="0" w:color="auto"/>
        <w:right w:val="none" w:sz="0" w:space="0" w:color="auto"/>
      </w:divBdr>
    </w:div>
    <w:div w:id="1123575769">
      <w:bodyDiv w:val="1"/>
      <w:marLeft w:val="0"/>
      <w:marRight w:val="0"/>
      <w:marTop w:val="0"/>
      <w:marBottom w:val="0"/>
      <w:divBdr>
        <w:top w:val="none" w:sz="0" w:space="0" w:color="auto"/>
        <w:left w:val="none" w:sz="0" w:space="0" w:color="auto"/>
        <w:bottom w:val="none" w:sz="0" w:space="0" w:color="auto"/>
        <w:right w:val="none" w:sz="0" w:space="0" w:color="auto"/>
      </w:divBdr>
    </w:div>
    <w:div w:id="1460562530">
      <w:bodyDiv w:val="1"/>
      <w:marLeft w:val="0"/>
      <w:marRight w:val="0"/>
      <w:marTop w:val="0"/>
      <w:marBottom w:val="0"/>
      <w:divBdr>
        <w:top w:val="none" w:sz="0" w:space="0" w:color="auto"/>
        <w:left w:val="none" w:sz="0" w:space="0" w:color="auto"/>
        <w:bottom w:val="none" w:sz="0" w:space="0" w:color="auto"/>
        <w:right w:val="none" w:sz="0" w:space="0" w:color="auto"/>
      </w:divBdr>
      <w:divsChild>
        <w:div w:id="2010063133">
          <w:marLeft w:val="0"/>
          <w:marRight w:val="0"/>
          <w:marTop w:val="0"/>
          <w:marBottom w:val="0"/>
          <w:divBdr>
            <w:top w:val="none" w:sz="0" w:space="0" w:color="auto"/>
            <w:left w:val="none" w:sz="0" w:space="0" w:color="auto"/>
            <w:bottom w:val="none" w:sz="0" w:space="0" w:color="auto"/>
            <w:right w:val="none" w:sz="0" w:space="0" w:color="auto"/>
          </w:divBdr>
          <w:divsChild>
            <w:div w:id="410664664">
              <w:marLeft w:val="0"/>
              <w:marRight w:val="0"/>
              <w:marTop w:val="0"/>
              <w:marBottom w:val="0"/>
              <w:divBdr>
                <w:top w:val="none" w:sz="0" w:space="0" w:color="auto"/>
                <w:left w:val="none" w:sz="0" w:space="0" w:color="auto"/>
                <w:bottom w:val="none" w:sz="0" w:space="0" w:color="auto"/>
                <w:right w:val="none" w:sz="0" w:space="0" w:color="auto"/>
              </w:divBdr>
              <w:divsChild>
                <w:div w:id="860242919">
                  <w:marLeft w:val="0"/>
                  <w:marRight w:val="0"/>
                  <w:marTop w:val="0"/>
                  <w:marBottom w:val="0"/>
                  <w:divBdr>
                    <w:top w:val="none" w:sz="0" w:space="0" w:color="auto"/>
                    <w:left w:val="none" w:sz="0" w:space="0" w:color="auto"/>
                    <w:bottom w:val="none" w:sz="0" w:space="0" w:color="auto"/>
                    <w:right w:val="none" w:sz="0" w:space="0" w:color="auto"/>
                  </w:divBdr>
                  <w:divsChild>
                    <w:div w:id="442580764">
                      <w:marLeft w:val="0"/>
                      <w:marRight w:val="0"/>
                      <w:marTop w:val="0"/>
                      <w:marBottom w:val="0"/>
                      <w:divBdr>
                        <w:top w:val="none" w:sz="0" w:space="0" w:color="auto"/>
                        <w:left w:val="none" w:sz="0" w:space="0" w:color="auto"/>
                        <w:bottom w:val="none" w:sz="0" w:space="0" w:color="auto"/>
                        <w:right w:val="none" w:sz="0" w:space="0" w:color="auto"/>
                      </w:divBdr>
                      <w:divsChild>
                        <w:div w:id="1971592301">
                          <w:marLeft w:val="0"/>
                          <w:marRight w:val="0"/>
                          <w:marTop w:val="0"/>
                          <w:marBottom w:val="0"/>
                          <w:divBdr>
                            <w:top w:val="none" w:sz="0" w:space="0" w:color="auto"/>
                            <w:left w:val="none" w:sz="0" w:space="0" w:color="auto"/>
                            <w:bottom w:val="none" w:sz="0" w:space="0" w:color="auto"/>
                            <w:right w:val="none" w:sz="0" w:space="0" w:color="auto"/>
                          </w:divBdr>
                          <w:divsChild>
                            <w:div w:id="275256811">
                              <w:marLeft w:val="0"/>
                              <w:marRight w:val="0"/>
                              <w:marTop w:val="0"/>
                              <w:marBottom w:val="0"/>
                              <w:divBdr>
                                <w:top w:val="none" w:sz="0" w:space="0" w:color="auto"/>
                                <w:left w:val="none" w:sz="0" w:space="0" w:color="auto"/>
                                <w:bottom w:val="none" w:sz="0" w:space="0" w:color="auto"/>
                                <w:right w:val="none" w:sz="0" w:space="0" w:color="auto"/>
                              </w:divBdr>
                              <w:divsChild>
                                <w:div w:id="7973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083150">
      <w:bodyDiv w:val="1"/>
      <w:marLeft w:val="0"/>
      <w:marRight w:val="0"/>
      <w:marTop w:val="0"/>
      <w:marBottom w:val="0"/>
      <w:divBdr>
        <w:top w:val="none" w:sz="0" w:space="0" w:color="auto"/>
        <w:left w:val="none" w:sz="0" w:space="0" w:color="auto"/>
        <w:bottom w:val="none" w:sz="0" w:space="0" w:color="auto"/>
        <w:right w:val="none" w:sz="0" w:space="0" w:color="auto"/>
      </w:divBdr>
    </w:div>
    <w:div w:id="1910843283">
      <w:bodyDiv w:val="1"/>
      <w:marLeft w:val="0"/>
      <w:marRight w:val="0"/>
      <w:marTop w:val="0"/>
      <w:marBottom w:val="0"/>
      <w:divBdr>
        <w:top w:val="none" w:sz="0" w:space="0" w:color="auto"/>
        <w:left w:val="none" w:sz="0" w:space="0" w:color="auto"/>
        <w:bottom w:val="none" w:sz="0" w:space="0" w:color="auto"/>
        <w:right w:val="none" w:sz="0" w:space="0" w:color="auto"/>
      </w:divBdr>
    </w:div>
    <w:div w:id="1920863657">
      <w:bodyDiv w:val="1"/>
      <w:marLeft w:val="0"/>
      <w:marRight w:val="0"/>
      <w:marTop w:val="0"/>
      <w:marBottom w:val="0"/>
      <w:divBdr>
        <w:top w:val="none" w:sz="0" w:space="0" w:color="auto"/>
        <w:left w:val="none" w:sz="0" w:space="0" w:color="auto"/>
        <w:bottom w:val="none" w:sz="0" w:space="0" w:color="auto"/>
        <w:right w:val="none" w:sz="0" w:space="0" w:color="auto"/>
      </w:divBdr>
    </w:div>
    <w:div w:id="213740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9C97A-93C4-4CC2-AAAD-14192C9F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2112</Words>
  <Characters>13179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Lic</vt:lpstr>
    </vt:vector>
  </TitlesOfParts>
  <Company>CAJA AHORROS CANTV</Company>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dc:title>
  <dc:creator>CAJA AHORROS CANTV</dc:creator>
  <cp:lastModifiedBy>Contaduria</cp:lastModifiedBy>
  <cp:revision>3</cp:revision>
  <cp:lastPrinted>2017-08-14T19:48:00Z</cp:lastPrinted>
  <dcterms:created xsi:type="dcterms:W3CDTF">2017-08-11T14:39:00Z</dcterms:created>
  <dcterms:modified xsi:type="dcterms:W3CDTF">2017-08-14T19:52:00Z</dcterms:modified>
</cp:coreProperties>
</file>